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BD440" w14:textId="77777777" w:rsidR="007D32C8" w:rsidRPr="0041441F" w:rsidRDefault="00857FA7" w:rsidP="00CB232A">
      <w:pPr>
        <w:jc w:val="center"/>
        <w:rPr>
          <w:rFonts w:asciiTheme="minorHAnsi" w:hAnsiTheme="minorHAnsi" w:cstheme="minorHAnsi"/>
          <w:b/>
          <w:sz w:val="48"/>
          <w:szCs w:val="48"/>
        </w:rPr>
      </w:pPr>
      <w:r w:rsidRPr="0041441F">
        <w:rPr>
          <w:rFonts w:asciiTheme="minorHAnsi" w:hAnsiTheme="minorHAnsi" w:cstheme="minorHAnsi"/>
          <w:b/>
          <w:sz w:val="48"/>
          <w:szCs w:val="48"/>
        </w:rPr>
        <w:t xml:space="preserve">Park Ridge-Niles </w:t>
      </w:r>
    </w:p>
    <w:p w14:paraId="13AB401D" w14:textId="6AF10F7B" w:rsidR="003D59FE" w:rsidRPr="0041441F" w:rsidRDefault="00C018A0" w:rsidP="00CB232A">
      <w:pPr>
        <w:jc w:val="center"/>
        <w:rPr>
          <w:rFonts w:asciiTheme="minorHAnsi" w:hAnsiTheme="minorHAnsi" w:cstheme="minorHAnsi"/>
          <w:b/>
          <w:sz w:val="48"/>
          <w:szCs w:val="48"/>
        </w:rPr>
      </w:pPr>
      <w:r w:rsidRPr="0041441F">
        <w:rPr>
          <w:rFonts w:asciiTheme="minorHAnsi" w:hAnsiTheme="minorHAnsi" w:cstheme="minorHAnsi"/>
          <w:b/>
          <w:sz w:val="48"/>
          <w:szCs w:val="48"/>
        </w:rPr>
        <w:t>Community Consolidated School District</w:t>
      </w:r>
      <w:r w:rsidR="00857FA7" w:rsidRPr="0041441F">
        <w:rPr>
          <w:rFonts w:asciiTheme="minorHAnsi" w:hAnsiTheme="minorHAnsi" w:cstheme="minorHAnsi"/>
          <w:b/>
          <w:sz w:val="48"/>
          <w:szCs w:val="48"/>
        </w:rPr>
        <w:t xml:space="preserve"> 64</w:t>
      </w:r>
    </w:p>
    <w:p w14:paraId="2BC7620B" w14:textId="6020141B" w:rsidR="003D59FE" w:rsidRPr="0041441F" w:rsidRDefault="00857FA7" w:rsidP="00CB232A">
      <w:pPr>
        <w:jc w:val="center"/>
        <w:rPr>
          <w:rFonts w:asciiTheme="minorHAnsi" w:hAnsiTheme="minorHAnsi" w:cstheme="minorHAnsi"/>
          <w:sz w:val="40"/>
          <w:szCs w:val="40"/>
        </w:rPr>
      </w:pPr>
      <w:r w:rsidRPr="0041441F">
        <w:rPr>
          <w:rFonts w:asciiTheme="minorHAnsi" w:hAnsiTheme="minorHAnsi" w:cstheme="minorHAnsi"/>
          <w:sz w:val="40"/>
          <w:szCs w:val="40"/>
        </w:rPr>
        <w:t>8182 Greendale Avenue</w:t>
      </w:r>
    </w:p>
    <w:p w14:paraId="1B08FABE" w14:textId="6D55A315" w:rsidR="003D59FE" w:rsidRPr="0041441F" w:rsidRDefault="00857FA7" w:rsidP="00CB232A">
      <w:pPr>
        <w:jc w:val="center"/>
        <w:rPr>
          <w:rFonts w:asciiTheme="minorHAnsi" w:hAnsiTheme="minorHAnsi" w:cstheme="minorHAnsi"/>
          <w:sz w:val="40"/>
          <w:szCs w:val="40"/>
        </w:rPr>
      </w:pPr>
      <w:r w:rsidRPr="0041441F">
        <w:rPr>
          <w:rFonts w:asciiTheme="minorHAnsi" w:hAnsiTheme="minorHAnsi" w:cstheme="minorHAnsi"/>
          <w:sz w:val="40"/>
          <w:szCs w:val="40"/>
        </w:rPr>
        <w:t>Niles, IL 60714</w:t>
      </w:r>
    </w:p>
    <w:p w14:paraId="095E5139" w14:textId="77777777" w:rsidR="00451E2C" w:rsidRPr="0041441F" w:rsidRDefault="00451E2C" w:rsidP="00CB232A">
      <w:pPr>
        <w:jc w:val="center"/>
        <w:rPr>
          <w:rFonts w:asciiTheme="minorHAnsi" w:hAnsiTheme="minorHAnsi" w:cstheme="minorHAnsi"/>
          <w:sz w:val="52"/>
          <w:szCs w:val="52"/>
        </w:rPr>
      </w:pPr>
    </w:p>
    <w:p w14:paraId="42880E16" w14:textId="1139B15B" w:rsidR="003D59FE" w:rsidRPr="0041441F" w:rsidRDefault="00451E2C" w:rsidP="00CB232A">
      <w:pPr>
        <w:jc w:val="center"/>
        <w:rPr>
          <w:rFonts w:asciiTheme="minorHAnsi" w:hAnsiTheme="minorHAnsi" w:cstheme="minorHAnsi"/>
          <w:sz w:val="52"/>
          <w:szCs w:val="52"/>
        </w:rPr>
      </w:pPr>
      <w:r w:rsidRPr="0041441F">
        <w:rPr>
          <w:rFonts w:asciiTheme="minorHAnsi" w:hAnsiTheme="minorHAnsi" w:cstheme="minorHAnsi"/>
          <w:noProof/>
        </w:rPr>
        <w:drawing>
          <wp:inline distT="0" distB="0" distL="0" distR="0" wp14:anchorId="749A1258" wp14:editId="57F94785">
            <wp:extent cx="3276600" cy="33147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6600" cy="3314700"/>
                    </a:xfrm>
                    <a:prstGeom prst="rect">
                      <a:avLst/>
                    </a:prstGeom>
                    <a:noFill/>
                    <a:ln>
                      <a:noFill/>
                    </a:ln>
                  </pic:spPr>
                </pic:pic>
              </a:graphicData>
            </a:graphic>
          </wp:inline>
        </w:drawing>
      </w:r>
    </w:p>
    <w:p w14:paraId="78912B45" w14:textId="77777777" w:rsidR="003D59FE" w:rsidRPr="0041441F" w:rsidRDefault="003D59FE" w:rsidP="00CB232A">
      <w:pPr>
        <w:jc w:val="center"/>
        <w:rPr>
          <w:rFonts w:asciiTheme="minorHAnsi" w:hAnsiTheme="minorHAnsi" w:cstheme="minorHAnsi"/>
          <w:sz w:val="52"/>
          <w:szCs w:val="52"/>
        </w:rPr>
      </w:pPr>
    </w:p>
    <w:p w14:paraId="532A5E5A" w14:textId="6589A19B" w:rsidR="003D59FE" w:rsidRPr="0041441F" w:rsidRDefault="003D59FE" w:rsidP="00CB232A">
      <w:pPr>
        <w:jc w:val="center"/>
        <w:rPr>
          <w:rFonts w:asciiTheme="minorHAnsi" w:hAnsiTheme="minorHAnsi" w:cstheme="minorHAnsi"/>
          <w:b/>
          <w:bCs/>
          <w:sz w:val="52"/>
          <w:szCs w:val="52"/>
        </w:rPr>
      </w:pPr>
      <w:r w:rsidRPr="0041441F">
        <w:rPr>
          <w:rFonts w:asciiTheme="minorHAnsi" w:hAnsiTheme="minorHAnsi" w:cstheme="minorHAnsi"/>
          <w:b/>
          <w:bCs/>
          <w:sz w:val="52"/>
          <w:szCs w:val="52"/>
        </w:rPr>
        <w:t xml:space="preserve">Request for </w:t>
      </w:r>
      <w:r w:rsidR="007D32C8" w:rsidRPr="0041441F">
        <w:rPr>
          <w:rFonts w:asciiTheme="minorHAnsi" w:hAnsiTheme="minorHAnsi" w:cstheme="minorHAnsi"/>
          <w:b/>
          <w:bCs/>
          <w:sz w:val="52"/>
          <w:szCs w:val="52"/>
        </w:rPr>
        <w:t>Qualifications</w:t>
      </w:r>
    </w:p>
    <w:p w14:paraId="1B7271E6" w14:textId="77777777" w:rsidR="003D59FE" w:rsidRPr="0041441F" w:rsidRDefault="003D59FE" w:rsidP="00CB232A">
      <w:pPr>
        <w:jc w:val="center"/>
        <w:rPr>
          <w:rFonts w:asciiTheme="minorHAnsi" w:hAnsiTheme="minorHAnsi" w:cstheme="minorHAnsi"/>
          <w:b/>
          <w:bCs/>
          <w:sz w:val="52"/>
          <w:szCs w:val="52"/>
        </w:rPr>
      </w:pPr>
      <w:r w:rsidRPr="0041441F">
        <w:rPr>
          <w:rFonts w:asciiTheme="minorHAnsi" w:hAnsiTheme="minorHAnsi" w:cstheme="minorHAnsi"/>
          <w:b/>
          <w:bCs/>
          <w:sz w:val="52"/>
          <w:szCs w:val="52"/>
        </w:rPr>
        <w:t>For</w:t>
      </w:r>
    </w:p>
    <w:p w14:paraId="108837CF" w14:textId="77777777" w:rsidR="00DB0FAD" w:rsidRPr="0041441F" w:rsidRDefault="003D59FE" w:rsidP="00CB232A">
      <w:pPr>
        <w:jc w:val="center"/>
        <w:rPr>
          <w:rFonts w:asciiTheme="minorHAnsi" w:hAnsiTheme="minorHAnsi" w:cstheme="minorHAnsi"/>
          <w:b/>
          <w:bCs/>
          <w:sz w:val="52"/>
          <w:szCs w:val="52"/>
        </w:rPr>
      </w:pPr>
      <w:r w:rsidRPr="0041441F">
        <w:rPr>
          <w:rFonts w:asciiTheme="minorHAnsi" w:hAnsiTheme="minorHAnsi" w:cstheme="minorHAnsi"/>
          <w:b/>
          <w:bCs/>
          <w:sz w:val="52"/>
          <w:szCs w:val="52"/>
        </w:rPr>
        <w:t>Architect Services</w:t>
      </w:r>
    </w:p>
    <w:p w14:paraId="54D1BCF7" w14:textId="77777777" w:rsidR="00DB0FAD" w:rsidRPr="0041441F" w:rsidRDefault="00DB0FAD" w:rsidP="00CB232A">
      <w:pPr>
        <w:jc w:val="center"/>
        <w:rPr>
          <w:rFonts w:asciiTheme="minorHAnsi" w:hAnsiTheme="minorHAnsi" w:cstheme="minorHAnsi"/>
          <w:sz w:val="52"/>
          <w:szCs w:val="52"/>
        </w:rPr>
      </w:pPr>
    </w:p>
    <w:p w14:paraId="0D4B357D" w14:textId="52534925" w:rsidR="00EF4752" w:rsidRPr="0041441F" w:rsidRDefault="00857FA7" w:rsidP="00CB232A">
      <w:pPr>
        <w:jc w:val="center"/>
        <w:rPr>
          <w:rFonts w:asciiTheme="minorHAnsi" w:hAnsiTheme="minorHAnsi" w:cstheme="minorHAnsi"/>
          <w:sz w:val="40"/>
          <w:szCs w:val="40"/>
        </w:rPr>
      </w:pPr>
      <w:r w:rsidRPr="0041441F">
        <w:rPr>
          <w:rFonts w:asciiTheme="minorHAnsi" w:hAnsiTheme="minorHAnsi" w:cstheme="minorHAnsi"/>
          <w:sz w:val="40"/>
          <w:szCs w:val="40"/>
        </w:rPr>
        <w:t>Dr. Adam Parisi</w:t>
      </w:r>
    </w:p>
    <w:p w14:paraId="194FA327" w14:textId="0C841DC0" w:rsidR="003D59FE" w:rsidRPr="0041441F" w:rsidRDefault="00857FA7" w:rsidP="00CB232A">
      <w:pPr>
        <w:jc w:val="center"/>
        <w:rPr>
          <w:rFonts w:asciiTheme="minorHAnsi" w:hAnsiTheme="minorHAnsi" w:cstheme="minorHAnsi"/>
          <w:sz w:val="40"/>
          <w:szCs w:val="40"/>
        </w:rPr>
      </w:pPr>
      <w:r w:rsidRPr="0041441F">
        <w:rPr>
          <w:rFonts w:asciiTheme="minorHAnsi" w:hAnsiTheme="minorHAnsi" w:cstheme="minorHAnsi"/>
          <w:sz w:val="40"/>
          <w:szCs w:val="40"/>
        </w:rPr>
        <w:t>Chief School Business Official</w:t>
      </w:r>
    </w:p>
    <w:p w14:paraId="1F32BF20" w14:textId="27BD10AB" w:rsidR="003D59FE" w:rsidRPr="0041441F" w:rsidRDefault="00CB232A" w:rsidP="00CB232A">
      <w:pPr>
        <w:jc w:val="center"/>
        <w:rPr>
          <w:rFonts w:asciiTheme="minorHAnsi" w:hAnsiTheme="minorHAnsi" w:cstheme="minorHAnsi"/>
          <w:sz w:val="40"/>
          <w:szCs w:val="40"/>
        </w:rPr>
      </w:pPr>
      <w:r w:rsidRPr="0041441F">
        <w:rPr>
          <w:rFonts w:asciiTheme="minorHAnsi" w:hAnsiTheme="minorHAnsi" w:cstheme="minorHAnsi"/>
          <w:sz w:val="40"/>
          <w:szCs w:val="40"/>
        </w:rPr>
        <w:t xml:space="preserve">(847) </w:t>
      </w:r>
      <w:r w:rsidR="00857FA7" w:rsidRPr="0041441F">
        <w:rPr>
          <w:rFonts w:asciiTheme="minorHAnsi" w:hAnsiTheme="minorHAnsi" w:cstheme="minorHAnsi"/>
          <w:sz w:val="40"/>
          <w:szCs w:val="40"/>
        </w:rPr>
        <w:t>318-4324</w:t>
      </w:r>
    </w:p>
    <w:p w14:paraId="78DAEBB0" w14:textId="77777777" w:rsidR="00EF4752" w:rsidRPr="0041441F" w:rsidRDefault="00EF4752" w:rsidP="00CB232A">
      <w:pPr>
        <w:jc w:val="center"/>
        <w:rPr>
          <w:rFonts w:asciiTheme="minorHAnsi" w:hAnsiTheme="minorHAnsi" w:cstheme="minorHAnsi"/>
          <w:szCs w:val="24"/>
        </w:rPr>
      </w:pPr>
    </w:p>
    <w:p w14:paraId="0190C091" w14:textId="77777777" w:rsidR="00DB0FAD" w:rsidRPr="0041441F" w:rsidRDefault="00DB0FAD" w:rsidP="00CB232A">
      <w:pPr>
        <w:jc w:val="center"/>
        <w:rPr>
          <w:rFonts w:asciiTheme="minorHAnsi" w:hAnsiTheme="minorHAnsi" w:cstheme="minorHAnsi"/>
          <w:szCs w:val="24"/>
        </w:rPr>
      </w:pPr>
    </w:p>
    <w:p w14:paraId="13977719" w14:textId="77777777" w:rsidR="00451E2C" w:rsidRPr="0041441F" w:rsidRDefault="00451E2C">
      <w:pPr>
        <w:rPr>
          <w:rFonts w:asciiTheme="minorHAnsi" w:hAnsiTheme="minorHAnsi" w:cstheme="minorHAnsi"/>
          <w:szCs w:val="24"/>
        </w:rPr>
      </w:pPr>
    </w:p>
    <w:p w14:paraId="12E175C7" w14:textId="0BAA297B" w:rsidR="003D59FE" w:rsidRPr="0041441F" w:rsidRDefault="003D59FE" w:rsidP="00EE7CF0">
      <w:pPr>
        <w:pStyle w:val="ListParagraph"/>
        <w:numPr>
          <w:ilvl w:val="0"/>
          <w:numId w:val="10"/>
        </w:numPr>
        <w:tabs>
          <w:tab w:val="left" w:pos="360"/>
        </w:tabs>
        <w:ind w:left="360"/>
        <w:jc w:val="both"/>
        <w:rPr>
          <w:rFonts w:asciiTheme="minorHAnsi" w:hAnsiTheme="minorHAnsi" w:cstheme="minorHAnsi"/>
          <w:szCs w:val="24"/>
        </w:rPr>
      </w:pPr>
      <w:r w:rsidRPr="0041441F">
        <w:rPr>
          <w:rFonts w:asciiTheme="minorHAnsi" w:hAnsiTheme="minorHAnsi" w:cstheme="minorHAnsi"/>
          <w:szCs w:val="24"/>
        </w:rPr>
        <w:t>Introduction</w:t>
      </w:r>
    </w:p>
    <w:p w14:paraId="6E702171" w14:textId="77777777" w:rsidR="003D59FE" w:rsidRPr="0041441F" w:rsidRDefault="003D59FE" w:rsidP="00EF59F5">
      <w:pPr>
        <w:jc w:val="both"/>
        <w:rPr>
          <w:rFonts w:asciiTheme="minorHAnsi" w:hAnsiTheme="minorHAnsi" w:cstheme="minorHAnsi"/>
          <w:szCs w:val="24"/>
        </w:rPr>
      </w:pPr>
    </w:p>
    <w:p w14:paraId="5EBFD732" w14:textId="421B7419" w:rsidR="003D59FE" w:rsidRPr="0041441F" w:rsidRDefault="003D59FE" w:rsidP="009C7AD8">
      <w:pPr>
        <w:ind w:left="360"/>
        <w:jc w:val="both"/>
        <w:rPr>
          <w:rFonts w:asciiTheme="minorHAnsi" w:hAnsiTheme="minorHAnsi" w:cstheme="minorHAnsi"/>
          <w:szCs w:val="24"/>
        </w:rPr>
      </w:pPr>
      <w:r w:rsidRPr="0041441F">
        <w:rPr>
          <w:rFonts w:asciiTheme="minorHAnsi" w:hAnsiTheme="minorHAnsi" w:cstheme="minorHAnsi"/>
          <w:szCs w:val="24"/>
        </w:rPr>
        <w:t xml:space="preserve">The Board of Education for </w:t>
      </w:r>
      <w:r w:rsidR="00C018A0" w:rsidRPr="0041441F">
        <w:rPr>
          <w:rFonts w:asciiTheme="minorHAnsi" w:hAnsiTheme="minorHAnsi" w:cstheme="minorHAnsi"/>
          <w:szCs w:val="24"/>
        </w:rPr>
        <w:t xml:space="preserve">Park Ridge-Niles Community Consolidated </w:t>
      </w:r>
      <w:r w:rsidRPr="0041441F">
        <w:rPr>
          <w:rFonts w:asciiTheme="minorHAnsi" w:hAnsiTheme="minorHAnsi" w:cstheme="minorHAnsi"/>
          <w:szCs w:val="24"/>
        </w:rPr>
        <w:t xml:space="preserve">School District </w:t>
      </w:r>
      <w:r w:rsidR="0029705D" w:rsidRPr="0041441F">
        <w:rPr>
          <w:rFonts w:asciiTheme="minorHAnsi" w:hAnsiTheme="minorHAnsi" w:cstheme="minorHAnsi"/>
          <w:szCs w:val="24"/>
        </w:rPr>
        <w:t xml:space="preserve">No. 64 </w:t>
      </w:r>
      <w:r w:rsidR="008207FF" w:rsidRPr="0041441F">
        <w:rPr>
          <w:rFonts w:asciiTheme="minorHAnsi" w:hAnsiTheme="minorHAnsi" w:cstheme="minorHAnsi"/>
          <w:szCs w:val="24"/>
        </w:rPr>
        <w:t>(“</w:t>
      </w:r>
      <w:r w:rsidR="008207FF" w:rsidRPr="0041441F">
        <w:rPr>
          <w:rFonts w:asciiTheme="minorHAnsi" w:hAnsiTheme="minorHAnsi" w:cstheme="minorHAnsi"/>
          <w:b/>
          <w:bCs/>
          <w:szCs w:val="24"/>
        </w:rPr>
        <w:t>District 64</w:t>
      </w:r>
      <w:r w:rsidR="008207FF" w:rsidRPr="0041441F">
        <w:rPr>
          <w:rFonts w:asciiTheme="minorHAnsi" w:hAnsiTheme="minorHAnsi" w:cstheme="minorHAnsi"/>
          <w:szCs w:val="24"/>
        </w:rPr>
        <w:t xml:space="preserve">”) </w:t>
      </w:r>
      <w:r w:rsidRPr="0041441F">
        <w:rPr>
          <w:rFonts w:asciiTheme="minorHAnsi" w:hAnsiTheme="minorHAnsi" w:cstheme="minorHAnsi"/>
          <w:szCs w:val="24"/>
        </w:rPr>
        <w:t xml:space="preserve">is soliciting </w:t>
      </w:r>
      <w:r w:rsidR="008207FF" w:rsidRPr="0041441F">
        <w:rPr>
          <w:rFonts w:asciiTheme="minorHAnsi" w:hAnsiTheme="minorHAnsi" w:cstheme="minorHAnsi"/>
          <w:szCs w:val="24"/>
        </w:rPr>
        <w:t>s</w:t>
      </w:r>
      <w:r w:rsidRPr="0041441F">
        <w:rPr>
          <w:rFonts w:asciiTheme="minorHAnsi" w:hAnsiTheme="minorHAnsi" w:cstheme="minorHAnsi"/>
          <w:szCs w:val="24"/>
        </w:rPr>
        <w:t xml:space="preserve">tatements of </w:t>
      </w:r>
      <w:r w:rsidR="008207FF" w:rsidRPr="0041441F">
        <w:rPr>
          <w:rFonts w:asciiTheme="minorHAnsi" w:hAnsiTheme="minorHAnsi" w:cstheme="minorHAnsi"/>
          <w:szCs w:val="24"/>
        </w:rPr>
        <w:t>i</w:t>
      </w:r>
      <w:r w:rsidRPr="0041441F">
        <w:rPr>
          <w:rFonts w:asciiTheme="minorHAnsi" w:hAnsiTheme="minorHAnsi" w:cstheme="minorHAnsi"/>
          <w:szCs w:val="24"/>
        </w:rPr>
        <w:t xml:space="preserve">nterest from qualified firms to provide comprehensive </w:t>
      </w:r>
      <w:r w:rsidR="0029705D" w:rsidRPr="0041441F">
        <w:rPr>
          <w:rFonts w:asciiTheme="minorHAnsi" w:hAnsiTheme="minorHAnsi" w:cstheme="minorHAnsi"/>
          <w:szCs w:val="24"/>
        </w:rPr>
        <w:t>a</w:t>
      </w:r>
      <w:r w:rsidRPr="0041441F">
        <w:rPr>
          <w:rFonts w:asciiTheme="minorHAnsi" w:hAnsiTheme="minorHAnsi" w:cstheme="minorHAnsi"/>
          <w:szCs w:val="24"/>
        </w:rPr>
        <w:t xml:space="preserve">rchitectural </w:t>
      </w:r>
      <w:r w:rsidR="0029705D" w:rsidRPr="0041441F">
        <w:rPr>
          <w:rFonts w:asciiTheme="minorHAnsi" w:hAnsiTheme="minorHAnsi" w:cstheme="minorHAnsi"/>
          <w:szCs w:val="24"/>
        </w:rPr>
        <w:t>s</w:t>
      </w:r>
      <w:r w:rsidRPr="0041441F">
        <w:rPr>
          <w:rFonts w:asciiTheme="minorHAnsi" w:hAnsiTheme="minorHAnsi" w:cstheme="minorHAnsi"/>
          <w:szCs w:val="24"/>
        </w:rPr>
        <w:t xml:space="preserve">ervices, as per </w:t>
      </w:r>
      <w:r w:rsidR="008207FF" w:rsidRPr="0041441F">
        <w:rPr>
          <w:rFonts w:asciiTheme="minorHAnsi" w:hAnsiTheme="minorHAnsi" w:cstheme="minorHAnsi"/>
          <w:szCs w:val="24"/>
        </w:rPr>
        <w:t xml:space="preserve">the </w:t>
      </w:r>
      <w:r w:rsidRPr="0041441F">
        <w:rPr>
          <w:rFonts w:asciiTheme="minorHAnsi" w:hAnsiTheme="minorHAnsi" w:cstheme="minorHAnsi"/>
          <w:i/>
          <w:iCs/>
          <w:szCs w:val="24"/>
        </w:rPr>
        <w:t xml:space="preserve">Local Government Professional Services </w:t>
      </w:r>
      <w:r w:rsidR="00EB0F73" w:rsidRPr="0041441F">
        <w:rPr>
          <w:rFonts w:asciiTheme="minorHAnsi" w:hAnsiTheme="minorHAnsi" w:cstheme="minorHAnsi"/>
          <w:i/>
          <w:iCs/>
          <w:szCs w:val="24"/>
        </w:rPr>
        <w:t xml:space="preserve">Selection </w:t>
      </w:r>
      <w:r w:rsidRPr="0041441F">
        <w:rPr>
          <w:rFonts w:asciiTheme="minorHAnsi" w:hAnsiTheme="minorHAnsi" w:cstheme="minorHAnsi"/>
          <w:i/>
          <w:iCs/>
          <w:szCs w:val="24"/>
        </w:rPr>
        <w:t>Act</w:t>
      </w:r>
      <w:r w:rsidR="008207FF" w:rsidRPr="0041441F">
        <w:rPr>
          <w:rFonts w:asciiTheme="minorHAnsi" w:hAnsiTheme="minorHAnsi" w:cstheme="minorHAnsi"/>
          <w:szCs w:val="24"/>
        </w:rPr>
        <w:t xml:space="preserve"> (50 ILCS 510</w:t>
      </w:r>
      <w:r w:rsidR="00EB0F73" w:rsidRPr="0041441F">
        <w:rPr>
          <w:rFonts w:asciiTheme="minorHAnsi" w:hAnsiTheme="minorHAnsi" w:cstheme="minorHAnsi"/>
          <w:szCs w:val="24"/>
        </w:rPr>
        <w:t xml:space="preserve">/0.01 </w:t>
      </w:r>
      <w:r w:rsidR="00EB0F73" w:rsidRPr="0041441F">
        <w:rPr>
          <w:rFonts w:asciiTheme="minorHAnsi" w:hAnsiTheme="minorHAnsi" w:cstheme="minorHAnsi"/>
          <w:i/>
          <w:iCs/>
          <w:szCs w:val="24"/>
        </w:rPr>
        <w:t>et seq.</w:t>
      </w:r>
      <w:r w:rsidR="008207FF" w:rsidRPr="0041441F">
        <w:rPr>
          <w:rFonts w:asciiTheme="minorHAnsi" w:hAnsiTheme="minorHAnsi" w:cstheme="minorHAnsi"/>
          <w:szCs w:val="24"/>
        </w:rPr>
        <w:t>)</w:t>
      </w:r>
      <w:r w:rsidR="00DB0FAD" w:rsidRPr="0041441F">
        <w:rPr>
          <w:rFonts w:asciiTheme="minorHAnsi" w:hAnsiTheme="minorHAnsi" w:cstheme="minorHAnsi"/>
          <w:szCs w:val="24"/>
        </w:rPr>
        <w:t xml:space="preserve">, to assist District </w:t>
      </w:r>
      <w:r w:rsidR="00C018A0" w:rsidRPr="0041441F">
        <w:rPr>
          <w:rFonts w:asciiTheme="minorHAnsi" w:hAnsiTheme="minorHAnsi" w:cstheme="minorHAnsi"/>
          <w:szCs w:val="24"/>
        </w:rPr>
        <w:t>6</w:t>
      </w:r>
      <w:r w:rsidR="00DB0FAD" w:rsidRPr="0041441F">
        <w:rPr>
          <w:rFonts w:asciiTheme="minorHAnsi" w:hAnsiTheme="minorHAnsi" w:cstheme="minorHAnsi"/>
          <w:szCs w:val="24"/>
        </w:rPr>
        <w:t xml:space="preserve">4 in performing possible planning, remodeling, construction, life-health safety and special projects. The firm selected shall have the primary responsibility for execution of the planning, design construction documentation, and construction administration phases of </w:t>
      </w:r>
      <w:r w:rsidR="00EB0F73" w:rsidRPr="0041441F">
        <w:rPr>
          <w:rFonts w:asciiTheme="minorHAnsi" w:hAnsiTheme="minorHAnsi" w:cstheme="minorHAnsi"/>
          <w:szCs w:val="24"/>
        </w:rPr>
        <w:t xml:space="preserve">a </w:t>
      </w:r>
      <w:r w:rsidR="00DB0FAD" w:rsidRPr="0041441F">
        <w:rPr>
          <w:rFonts w:asciiTheme="minorHAnsi" w:hAnsiTheme="minorHAnsi" w:cstheme="minorHAnsi"/>
          <w:szCs w:val="24"/>
        </w:rPr>
        <w:t xml:space="preserve">project. </w:t>
      </w:r>
      <w:r w:rsidRPr="0041441F">
        <w:rPr>
          <w:rFonts w:asciiTheme="minorHAnsi" w:hAnsiTheme="minorHAnsi" w:cstheme="minorHAnsi"/>
          <w:szCs w:val="24"/>
        </w:rPr>
        <w:t xml:space="preserve"> </w:t>
      </w:r>
    </w:p>
    <w:p w14:paraId="00AF8FC8" w14:textId="77777777" w:rsidR="003D59FE" w:rsidRPr="0041441F" w:rsidRDefault="003D59FE" w:rsidP="009C7AD8">
      <w:pPr>
        <w:ind w:left="360"/>
        <w:jc w:val="both"/>
        <w:rPr>
          <w:rFonts w:asciiTheme="minorHAnsi" w:hAnsiTheme="minorHAnsi" w:cstheme="minorHAnsi"/>
          <w:szCs w:val="24"/>
        </w:rPr>
      </w:pPr>
    </w:p>
    <w:p w14:paraId="6A2B8D5F" w14:textId="793E1310" w:rsidR="003D59FE" w:rsidRPr="0041441F" w:rsidRDefault="004174C5" w:rsidP="009C7AD8">
      <w:pPr>
        <w:ind w:left="360"/>
        <w:jc w:val="both"/>
        <w:rPr>
          <w:rFonts w:asciiTheme="minorHAnsi" w:hAnsiTheme="minorHAnsi" w:cstheme="minorHAnsi"/>
          <w:szCs w:val="24"/>
        </w:rPr>
      </w:pPr>
      <w:r w:rsidRPr="0041441F">
        <w:rPr>
          <w:rFonts w:asciiTheme="minorHAnsi" w:hAnsiTheme="minorHAnsi" w:cstheme="minorHAnsi"/>
          <w:szCs w:val="24"/>
        </w:rPr>
        <w:t>This R</w:t>
      </w:r>
      <w:r w:rsidR="00EB0F73" w:rsidRPr="0041441F">
        <w:rPr>
          <w:rFonts w:asciiTheme="minorHAnsi" w:hAnsiTheme="minorHAnsi" w:cstheme="minorHAnsi"/>
          <w:szCs w:val="24"/>
        </w:rPr>
        <w:t xml:space="preserve">equest for </w:t>
      </w:r>
      <w:r w:rsidRPr="0041441F">
        <w:rPr>
          <w:rFonts w:asciiTheme="minorHAnsi" w:hAnsiTheme="minorHAnsi" w:cstheme="minorHAnsi"/>
          <w:szCs w:val="24"/>
        </w:rPr>
        <w:t>Q</w:t>
      </w:r>
      <w:r w:rsidR="00EB0F73" w:rsidRPr="0041441F">
        <w:rPr>
          <w:rFonts w:asciiTheme="minorHAnsi" w:hAnsiTheme="minorHAnsi" w:cstheme="minorHAnsi"/>
          <w:szCs w:val="24"/>
        </w:rPr>
        <w:t>ualifications (“</w:t>
      </w:r>
      <w:r w:rsidR="00EB0F73" w:rsidRPr="0041441F">
        <w:rPr>
          <w:rFonts w:asciiTheme="minorHAnsi" w:hAnsiTheme="minorHAnsi" w:cstheme="minorHAnsi"/>
          <w:b/>
          <w:bCs/>
          <w:szCs w:val="24"/>
        </w:rPr>
        <w:t>RFQ</w:t>
      </w:r>
      <w:r w:rsidR="00EB0F73" w:rsidRPr="0041441F">
        <w:rPr>
          <w:rFonts w:asciiTheme="minorHAnsi" w:hAnsiTheme="minorHAnsi" w:cstheme="minorHAnsi"/>
          <w:szCs w:val="24"/>
        </w:rPr>
        <w:t>”)</w:t>
      </w:r>
      <w:r w:rsidRPr="0041441F">
        <w:rPr>
          <w:rFonts w:asciiTheme="minorHAnsi" w:hAnsiTheme="minorHAnsi" w:cstheme="minorHAnsi"/>
          <w:szCs w:val="24"/>
        </w:rPr>
        <w:t xml:space="preserve"> is not an invitation for</w:t>
      </w:r>
      <w:r w:rsidR="003D59FE" w:rsidRPr="0041441F">
        <w:rPr>
          <w:rFonts w:asciiTheme="minorHAnsi" w:hAnsiTheme="minorHAnsi" w:cstheme="minorHAnsi"/>
          <w:szCs w:val="24"/>
        </w:rPr>
        <w:t xml:space="preserve"> </w:t>
      </w:r>
      <w:r w:rsidR="008207FF" w:rsidRPr="0041441F">
        <w:rPr>
          <w:rFonts w:asciiTheme="minorHAnsi" w:hAnsiTheme="minorHAnsi" w:cstheme="minorHAnsi"/>
          <w:szCs w:val="24"/>
        </w:rPr>
        <w:t>b</w:t>
      </w:r>
      <w:r w:rsidR="00C20DCC" w:rsidRPr="0041441F">
        <w:rPr>
          <w:rFonts w:asciiTheme="minorHAnsi" w:hAnsiTheme="minorHAnsi" w:cstheme="minorHAnsi"/>
          <w:szCs w:val="24"/>
        </w:rPr>
        <w:t>id:</w:t>
      </w:r>
      <w:r w:rsidR="003D59FE" w:rsidRPr="0041441F">
        <w:rPr>
          <w:rFonts w:asciiTheme="minorHAnsi" w:hAnsiTheme="minorHAnsi" w:cstheme="minorHAnsi"/>
          <w:szCs w:val="24"/>
        </w:rPr>
        <w:t xml:space="preserve"> responses will be evaluated </w:t>
      </w:r>
      <w:r w:rsidR="00C018A0" w:rsidRPr="0041441F">
        <w:rPr>
          <w:rFonts w:asciiTheme="minorHAnsi" w:hAnsiTheme="minorHAnsi" w:cstheme="minorHAnsi"/>
          <w:szCs w:val="24"/>
        </w:rPr>
        <w:t>based on</w:t>
      </w:r>
      <w:r w:rsidR="003D59FE" w:rsidRPr="0041441F">
        <w:rPr>
          <w:rFonts w:asciiTheme="minorHAnsi" w:hAnsiTheme="minorHAnsi" w:cstheme="minorHAnsi"/>
          <w:szCs w:val="24"/>
        </w:rPr>
        <w:t xml:space="preserve"> </w:t>
      </w:r>
      <w:r w:rsidR="008207FF" w:rsidRPr="0041441F">
        <w:rPr>
          <w:rFonts w:asciiTheme="minorHAnsi" w:hAnsiTheme="minorHAnsi" w:cstheme="minorHAnsi"/>
          <w:szCs w:val="24"/>
        </w:rPr>
        <w:t>qualifications, ability of professional personnel, past record and experience, performance data on file, willingness to meet time requirements, location, workload of the firm</w:t>
      </w:r>
      <w:r w:rsidR="00562DEE">
        <w:rPr>
          <w:rFonts w:asciiTheme="minorHAnsi" w:hAnsiTheme="minorHAnsi" w:cstheme="minorHAnsi"/>
          <w:szCs w:val="24"/>
        </w:rPr>
        <w:t xml:space="preserve">, </w:t>
      </w:r>
      <w:r w:rsidR="00461A39">
        <w:rPr>
          <w:rFonts w:asciiTheme="minorHAnsi" w:hAnsiTheme="minorHAnsi" w:cstheme="minorHAnsi"/>
          <w:szCs w:val="24"/>
        </w:rPr>
        <w:t xml:space="preserve">and </w:t>
      </w:r>
      <w:r w:rsidR="00562DEE">
        <w:rPr>
          <w:rFonts w:asciiTheme="minorHAnsi" w:hAnsiTheme="minorHAnsi" w:cstheme="minorHAnsi"/>
          <w:szCs w:val="24"/>
        </w:rPr>
        <w:t>insurance levels</w:t>
      </w:r>
      <w:r w:rsidR="00EB0F73" w:rsidRPr="0041441F">
        <w:rPr>
          <w:rFonts w:asciiTheme="minorHAnsi" w:hAnsiTheme="minorHAnsi" w:cstheme="minorHAnsi"/>
          <w:szCs w:val="24"/>
        </w:rPr>
        <w:t xml:space="preserve"> (the “</w:t>
      </w:r>
      <w:r w:rsidR="00EB0F73" w:rsidRPr="0041441F">
        <w:rPr>
          <w:rFonts w:asciiTheme="minorHAnsi" w:hAnsiTheme="minorHAnsi" w:cstheme="minorHAnsi"/>
          <w:b/>
          <w:bCs/>
          <w:szCs w:val="24"/>
        </w:rPr>
        <w:t>Evaluation Qualifications</w:t>
      </w:r>
      <w:r w:rsidR="00EB0F73" w:rsidRPr="0041441F">
        <w:rPr>
          <w:rFonts w:asciiTheme="minorHAnsi" w:hAnsiTheme="minorHAnsi" w:cstheme="minorHAnsi"/>
          <w:szCs w:val="24"/>
        </w:rPr>
        <w:t>”)</w:t>
      </w:r>
      <w:r w:rsidR="008207FF" w:rsidRPr="0041441F">
        <w:rPr>
          <w:rFonts w:asciiTheme="minorHAnsi" w:hAnsiTheme="minorHAnsi" w:cstheme="minorHAnsi"/>
          <w:szCs w:val="24"/>
        </w:rPr>
        <w:t xml:space="preserve">. </w:t>
      </w:r>
      <w:r w:rsidR="003D59FE" w:rsidRPr="0041441F">
        <w:rPr>
          <w:rFonts w:asciiTheme="minorHAnsi" w:hAnsiTheme="minorHAnsi" w:cstheme="minorHAnsi"/>
          <w:szCs w:val="24"/>
        </w:rPr>
        <w:t>There will be no public opening and reading of responses receive</w:t>
      </w:r>
      <w:r w:rsidR="00C018A0" w:rsidRPr="0041441F">
        <w:rPr>
          <w:rFonts w:asciiTheme="minorHAnsi" w:hAnsiTheme="minorHAnsi" w:cstheme="minorHAnsi"/>
          <w:szCs w:val="24"/>
        </w:rPr>
        <w:t>d</w:t>
      </w:r>
      <w:r w:rsidR="003D59FE" w:rsidRPr="0041441F">
        <w:rPr>
          <w:rFonts w:asciiTheme="minorHAnsi" w:hAnsiTheme="minorHAnsi" w:cstheme="minorHAnsi"/>
          <w:szCs w:val="24"/>
        </w:rPr>
        <w:t xml:space="preserve"> by </w:t>
      </w:r>
      <w:r w:rsidR="00C018A0" w:rsidRPr="0041441F">
        <w:rPr>
          <w:rFonts w:asciiTheme="minorHAnsi" w:hAnsiTheme="minorHAnsi" w:cstheme="minorHAnsi"/>
          <w:szCs w:val="24"/>
        </w:rPr>
        <w:t>District 64</w:t>
      </w:r>
      <w:r w:rsidR="00C20DCC" w:rsidRPr="0041441F">
        <w:rPr>
          <w:rFonts w:asciiTheme="minorHAnsi" w:hAnsiTheme="minorHAnsi" w:cstheme="minorHAnsi"/>
          <w:szCs w:val="24"/>
        </w:rPr>
        <w:t xml:space="preserve"> pursuant to</w:t>
      </w:r>
      <w:r w:rsidR="003D59FE" w:rsidRPr="0041441F">
        <w:rPr>
          <w:rFonts w:asciiTheme="minorHAnsi" w:hAnsiTheme="minorHAnsi" w:cstheme="minorHAnsi"/>
          <w:szCs w:val="24"/>
        </w:rPr>
        <w:t xml:space="preserve"> this request.</w:t>
      </w:r>
    </w:p>
    <w:p w14:paraId="23DB6BAD" w14:textId="77777777" w:rsidR="00DB0FAD" w:rsidRPr="0041441F" w:rsidRDefault="00DB0FAD" w:rsidP="009C7AD8">
      <w:pPr>
        <w:ind w:left="360" w:hanging="270"/>
        <w:jc w:val="both"/>
        <w:rPr>
          <w:rFonts w:asciiTheme="minorHAnsi" w:hAnsiTheme="minorHAnsi" w:cstheme="minorHAnsi"/>
          <w:szCs w:val="24"/>
        </w:rPr>
      </w:pPr>
    </w:p>
    <w:p w14:paraId="4565CE46" w14:textId="36B171D8" w:rsidR="00DB0FAD" w:rsidRPr="0041441F" w:rsidRDefault="00C018A0" w:rsidP="009C7AD8">
      <w:pPr>
        <w:ind w:left="360"/>
        <w:jc w:val="both"/>
        <w:rPr>
          <w:rFonts w:asciiTheme="minorHAnsi" w:hAnsiTheme="minorHAnsi" w:cstheme="minorHAnsi"/>
          <w:szCs w:val="24"/>
        </w:rPr>
      </w:pPr>
      <w:r w:rsidRPr="0041441F">
        <w:rPr>
          <w:rFonts w:asciiTheme="minorHAnsi" w:hAnsiTheme="minorHAnsi" w:cstheme="minorHAnsi"/>
          <w:szCs w:val="24"/>
        </w:rPr>
        <w:t>District 64</w:t>
      </w:r>
      <w:r w:rsidR="00DB0FAD" w:rsidRPr="0041441F">
        <w:rPr>
          <w:rFonts w:asciiTheme="minorHAnsi" w:hAnsiTheme="minorHAnsi" w:cstheme="minorHAnsi"/>
          <w:szCs w:val="24"/>
        </w:rPr>
        <w:t xml:space="preserve"> consists of </w:t>
      </w:r>
      <w:r w:rsidR="003E6BF0" w:rsidRPr="0041441F">
        <w:rPr>
          <w:rFonts w:asciiTheme="minorHAnsi" w:hAnsiTheme="minorHAnsi" w:cstheme="minorHAnsi"/>
          <w:szCs w:val="24"/>
        </w:rPr>
        <w:t>eight</w:t>
      </w:r>
      <w:r w:rsidR="00DB0FAD" w:rsidRPr="0041441F">
        <w:rPr>
          <w:rFonts w:asciiTheme="minorHAnsi" w:hAnsiTheme="minorHAnsi" w:cstheme="minorHAnsi"/>
          <w:szCs w:val="24"/>
        </w:rPr>
        <w:t xml:space="preserve"> schools </w:t>
      </w:r>
      <w:r w:rsidRPr="0041441F">
        <w:rPr>
          <w:rFonts w:asciiTheme="minorHAnsi" w:hAnsiTheme="minorHAnsi" w:cstheme="minorHAnsi"/>
          <w:szCs w:val="24"/>
        </w:rPr>
        <w:t>with one of the buildings also housing its District Offices.</w:t>
      </w:r>
      <w:r w:rsidR="008207FF" w:rsidRPr="0041441F">
        <w:rPr>
          <w:rFonts w:asciiTheme="minorHAnsi" w:hAnsiTheme="minorHAnsi" w:cstheme="minorHAnsi"/>
          <w:szCs w:val="24"/>
        </w:rPr>
        <w:t xml:space="preserve"> </w:t>
      </w:r>
      <w:r w:rsidR="00DB0FAD" w:rsidRPr="0041441F">
        <w:rPr>
          <w:rFonts w:asciiTheme="minorHAnsi" w:hAnsiTheme="minorHAnsi" w:cstheme="minorHAnsi"/>
          <w:szCs w:val="24"/>
        </w:rPr>
        <w:t xml:space="preserve">District </w:t>
      </w:r>
      <w:r w:rsidRPr="0041441F">
        <w:rPr>
          <w:rFonts w:asciiTheme="minorHAnsi" w:hAnsiTheme="minorHAnsi" w:cstheme="minorHAnsi"/>
          <w:szCs w:val="24"/>
        </w:rPr>
        <w:t>6</w:t>
      </w:r>
      <w:r w:rsidR="00DB0FAD" w:rsidRPr="0041441F">
        <w:rPr>
          <w:rFonts w:asciiTheme="minorHAnsi" w:hAnsiTheme="minorHAnsi" w:cstheme="minorHAnsi"/>
          <w:szCs w:val="24"/>
        </w:rPr>
        <w:t>4 serves approximately 4</w:t>
      </w:r>
      <w:r w:rsidRPr="0041441F">
        <w:rPr>
          <w:rFonts w:asciiTheme="minorHAnsi" w:hAnsiTheme="minorHAnsi" w:cstheme="minorHAnsi"/>
          <w:szCs w:val="24"/>
        </w:rPr>
        <w:t>,7</w:t>
      </w:r>
      <w:r w:rsidR="00DB0FAD" w:rsidRPr="0041441F">
        <w:rPr>
          <w:rFonts w:asciiTheme="minorHAnsi" w:hAnsiTheme="minorHAnsi" w:cstheme="minorHAnsi"/>
          <w:szCs w:val="24"/>
        </w:rPr>
        <w:t>00 students</w:t>
      </w:r>
      <w:r w:rsidR="003E6BF0" w:rsidRPr="0041441F">
        <w:rPr>
          <w:rFonts w:asciiTheme="minorHAnsi" w:hAnsiTheme="minorHAnsi" w:cstheme="minorHAnsi"/>
          <w:szCs w:val="24"/>
        </w:rPr>
        <w:t>, and the</w:t>
      </w:r>
      <w:r w:rsidR="008207FF" w:rsidRPr="0041441F">
        <w:rPr>
          <w:rFonts w:asciiTheme="minorHAnsi" w:hAnsiTheme="minorHAnsi" w:cstheme="minorHAnsi"/>
          <w:szCs w:val="24"/>
        </w:rPr>
        <w:t xml:space="preserve"> </w:t>
      </w:r>
      <w:proofErr w:type="gramStart"/>
      <w:r w:rsidR="00DB0FAD" w:rsidRPr="0041441F">
        <w:rPr>
          <w:rFonts w:asciiTheme="minorHAnsi" w:hAnsiTheme="minorHAnsi" w:cstheme="minorHAnsi"/>
          <w:szCs w:val="24"/>
        </w:rPr>
        <w:t>District</w:t>
      </w:r>
      <w:proofErr w:type="gramEnd"/>
      <w:r w:rsidR="00DB0FAD" w:rsidRPr="0041441F">
        <w:rPr>
          <w:rFonts w:asciiTheme="minorHAnsi" w:hAnsiTheme="minorHAnsi" w:cstheme="minorHAnsi"/>
          <w:szCs w:val="24"/>
        </w:rPr>
        <w:t xml:space="preserve"> </w:t>
      </w:r>
      <w:r w:rsidRPr="0041441F">
        <w:rPr>
          <w:rFonts w:asciiTheme="minorHAnsi" w:hAnsiTheme="minorHAnsi" w:cstheme="minorHAnsi"/>
          <w:szCs w:val="24"/>
        </w:rPr>
        <w:t>6</w:t>
      </w:r>
      <w:r w:rsidR="00DB0FAD" w:rsidRPr="0041441F">
        <w:rPr>
          <w:rFonts w:asciiTheme="minorHAnsi" w:hAnsiTheme="minorHAnsi" w:cstheme="minorHAnsi"/>
          <w:szCs w:val="24"/>
        </w:rPr>
        <w:t>4 buildings consist of approximately 7</w:t>
      </w:r>
      <w:r w:rsidRPr="0041441F">
        <w:rPr>
          <w:rFonts w:asciiTheme="minorHAnsi" w:hAnsiTheme="minorHAnsi" w:cstheme="minorHAnsi"/>
          <w:szCs w:val="24"/>
        </w:rPr>
        <w:t>50</w:t>
      </w:r>
      <w:r w:rsidR="00DB0FAD" w:rsidRPr="0041441F">
        <w:rPr>
          <w:rFonts w:asciiTheme="minorHAnsi" w:hAnsiTheme="minorHAnsi" w:cstheme="minorHAnsi"/>
          <w:szCs w:val="24"/>
        </w:rPr>
        <w:t>,000 sq</w:t>
      </w:r>
      <w:r w:rsidRPr="0041441F">
        <w:rPr>
          <w:rFonts w:asciiTheme="minorHAnsi" w:hAnsiTheme="minorHAnsi" w:cstheme="minorHAnsi"/>
          <w:szCs w:val="24"/>
        </w:rPr>
        <w:t>uare feet.</w:t>
      </w:r>
    </w:p>
    <w:p w14:paraId="43F6056A" w14:textId="77777777" w:rsidR="003D59FE" w:rsidRPr="0041441F" w:rsidRDefault="003D59FE" w:rsidP="009C7AD8">
      <w:pPr>
        <w:ind w:left="360" w:hanging="270"/>
        <w:jc w:val="both"/>
        <w:rPr>
          <w:rFonts w:asciiTheme="minorHAnsi" w:hAnsiTheme="minorHAnsi" w:cstheme="minorHAnsi"/>
          <w:szCs w:val="24"/>
        </w:rPr>
      </w:pPr>
      <w:r w:rsidRPr="0041441F">
        <w:rPr>
          <w:rFonts w:asciiTheme="minorHAnsi" w:hAnsiTheme="minorHAnsi" w:cstheme="minorHAnsi"/>
          <w:szCs w:val="24"/>
        </w:rPr>
        <w:t xml:space="preserve"> </w:t>
      </w:r>
      <w:r w:rsidR="00C20DCC" w:rsidRPr="0041441F">
        <w:rPr>
          <w:rFonts w:asciiTheme="minorHAnsi" w:hAnsiTheme="minorHAnsi" w:cstheme="minorHAnsi"/>
          <w:szCs w:val="24"/>
        </w:rPr>
        <w:t xml:space="preserve">   </w:t>
      </w:r>
    </w:p>
    <w:p w14:paraId="503A9F2E" w14:textId="686209D0" w:rsidR="003D59FE" w:rsidRPr="0041441F" w:rsidRDefault="003D59FE" w:rsidP="009C7AD8">
      <w:pPr>
        <w:ind w:left="360"/>
        <w:jc w:val="both"/>
        <w:rPr>
          <w:rFonts w:asciiTheme="minorHAnsi" w:hAnsiTheme="minorHAnsi" w:cstheme="minorHAnsi"/>
          <w:szCs w:val="24"/>
        </w:rPr>
      </w:pPr>
      <w:r w:rsidRPr="0041441F">
        <w:rPr>
          <w:rFonts w:asciiTheme="minorHAnsi" w:hAnsiTheme="minorHAnsi" w:cstheme="minorHAnsi"/>
          <w:szCs w:val="24"/>
        </w:rPr>
        <w:t xml:space="preserve">Architectural firms responding to this request must submit their written </w:t>
      </w:r>
      <w:r w:rsidR="003B63C2" w:rsidRPr="0041441F">
        <w:rPr>
          <w:rFonts w:asciiTheme="minorHAnsi" w:hAnsiTheme="minorHAnsi" w:cstheme="minorHAnsi"/>
          <w:szCs w:val="24"/>
        </w:rPr>
        <w:t>response</w:t>
      </w:r>
      <w:r w:rsidRPr="0041441F">
        <w:rPr>
          <w:rFonts w:asciiTheme="minorHAnsi" w:hAnsiTheme="minorHAnsi" w:cstheme="minorHAnsi"/>
          <w:szCs w:val="24"/>
        </w:rPr>
        <w:t xml:space="preserve"> on or before </w:t>
      </w:r>
      <w:r w:rsidRPr="00461A39">
        <w:rPr>
          <w:rFonts w:asciiTheme="minorHAnsi" w:hAnsiTheme="minorHAnsi" w:cstheme="minorHAnsi"/>
          <w:b/>
          <w:bCs/>
          <w:szCs w:val="24"/>
        </w:rPr>
        <w:t>T</w:t>
      </w:r>
      <w:r w:rsidR="007D32C8" w:rsidRPr="00461A39">
        <w:rPr>
          <w:rFonts w:asciiTheme="minorHAnsi" w:hAnsiTheme="minorHAnsi" w:cstheme="minorHAnsi"/>
          <w:b/>
          <w:bCs/>
          <w:szCs w:val="24"/>
        </w:rPr>
        <w:t xml:space="preserve">hursday, November 17, </w:t>
      </w:r>
      <w:r w:rsidR="00451E2C" w:rsidRPr="00461A39">
        <w:rPr>
          <w:rFonts w:asciiTheme="minorHAnsi" w:hAnsiTheme="minorHAnsi" w:cstheme="minorHAnsi"/>
          <w:b/>
          <w:bCs/>
          <w:szCs w:val="24"/>
        </w:rPr>
        <w:t>2022,</w:t>
      </w:r>
      <w:r w:rsidRPr="00461A39">
        <w:rPr>
          <w:rFonts w:asciiTheme="minorHAnsi" w:hAnsiTheme="minorHAnsi" w:cstheme="minorHAnsi"/>
          <w:b/>
          <w:bCs/>
          <w:szCs w:val="24"/>
        </w:rPr>
        <w:t xml:space="preserve"> </w:t>
      </w:r>
      <w:r w:rsidR="00220283" w:rsidRPr="00461A39">
        <w:rPr>
          <w:rFonts w:asciiTheme="minorHAnsi" w:hAnsiTheme="minorHAnsi" w:cstheme="minorHAnsi"/>
          <w:b/>
          <w:bCs/>
          <w:szCs w:val="24"/>
        </w:rPr>
        <w:t>at 1</w:t>
      </w:r>
      <w:r w:rsidR="00C018A0" w:rsidRPr="00461A39">
        <w:rPr>
          <w:rFonts w:asciiTheme="minorHAnsi" w:hAnsiTheme="minorHAnsi" w:cstheme="minorHAnsi"/>
          <w:b/>
          <w:bCs/>
          <w:szCs w:val="24"/>
        </w:rPr>
        <w:t>0</w:t>
      </w:r>
      <w:r w:rsidR="00220283" w:rsidRPr="00461A39">
        <w:rPr>
          <w:rFonts w:asciiTheme="minorHAnsi" w:hAnsiTheme="minorHAnsi" w:cstheme="minorHAnsi"/>
          <w:b/>
          <w:bCs/>
          <w:szCs w:val="24"/>
        </w:rPr>
        <w:t xml:space="preserve">:00 </w:t>
      </w:r>
      <w:r w:rsidR="00C018A0" w:rsidRPr="00461A39">
        <w:rPr>
          <w:rFonts w:asciiTheme="minorHAnsi" w:hAnsiTheme="minorHAnsi" w:cstheme="minorHAnsi"/>
          <w:b/>
          <w:bCs/>
          <w:szCs w:val="24"/>
        </w:rPr>
        <w:t>a.m</w:t>
      </w:r>
      <w:r w:rsidR="00C018A0" w:rsidRPr="0041441F">
        <w:rPr>
          <w:rFonts w:asciiTheme="minorHAnsi" w:hAnsiTheme="minorHAnsi" w:cstheme="minorHAnsi"/>
          <w:szCs w:val="24"/>
        </w:rPr>
        <w:t>.</w:t>
      </w:r>
      <w:r w:rsidR="00220283" w:rsidRPr="0041441F">
        <w:rPr>
          <w:rFonts w:asciiTheme="minorHAnsi" w:hAnsiTheme="minorHAnsi" w:cstheme="minorHAnsi"/>
          <w:szCs w:val="24"/>
        </w:rPr>
        <w:t xml:space="preserve"> </w:t>
      </w:r>
      <w:r w:rsidRPr="0041441F">
        <w:rPr>
          <w:rFonts w:asciiTheme="minorHAnsi" w:hAnsiTheme="minorHAnsi" w:cstheme="minorHAnsi"/>
          <w:szCs w:val="24"/>
        </w:rPr>
        <w:t>in a sealed envelope</w:t>
      </w:r>
      <w:r w:rsidR="00703DBB" w:rsidRPr="0041441F">
        <w:rPr>
          <w:rFonts w:asciiTheme="minorHAnsi" w:hAnsiTheme="minorHAnsi" w:cstheme="minorHAnsi"/>
          <w:szCs w:val="24"/>
        </w:rPr>
        <w:t>,</w:t>
      </w:r>
      <w:r w:rsidRPr="0041441F">
        <w:rPr>
          <w:rFonts w:asciiTheme="minorHAnsi" w:hAnsiTheme="minorHAnsi" w:cstheme="minorHAnsi"/>
          <w:szCs w:val="24"/>
        </w:rPr>
        <w:t xml:space="preserve"> </w:t>
      </w:r>
      <w:r w:rsidR="00703DBB" w:rsidRPr="0041441F">
        <w:rPr>
          <w:rFonts w:asciiTheme="minorHAnsi" w:hAnsiTheme="minorHAnsi" w:cstheme="minorHAnsi"/>
          <w:szCs w:val="24"/>
        </w:rPr>
        <w:t xml:space="preserve">with the name and address of the firm listed on the outside of the envelope, and including a name, phone number and email address of a contact at the firm, </w:t>
      </w:r>
      <w:r w:rsidR="003B63C2" w:rsidRPr="0041441F">
        <w:rPr>
          <w:rFonts w:asciiTheme="minorHAnsi" w:hAnsiTheme="minorHAnsi" w:cstheme="minorHAnsi"/>
          <w:szCs w:val="24"/>
        </w:rPr>
        <w:t xml:space="preserve">addressed </w:t>
      </w:r>
      <w:r w:rsidRPr="0041441F">
        <w:rPr>
          <w:rFonts w:asciiTheme="minorHAnsi" w:hAnsiTheme="minorHAnsi" w:cstheme="minorHAnsi"/>
          <w:szCs w:val="24"/>
        </w:rPr>
        <w:t>to:</w:t>
      </w:r>
    </w:p>
    <w:p w14:paraId="73F98239" w14:textId="77777777" w:rsidR="003D59FE" w:rsidRPr="0041441F" w:rsidRDefault="003D59FE" w:rsidP="009C7AD8">
      <w:pPr>
        <w:ind w:left="360"/>
        <w:jc w:val="both"/>
        <w:rPr>
          <w:rFonts w:asciiTheme="minorHAnsi" w:hAnsiTheme="minorHAnsi" w:cstheme="minorHAnsi"/>
          <w:szCs w:val="24"/>
        </w:rPr>
      </w:pPr>
    </w:p>
    <w:p w14:paraId="674C510E" w14:textId="77777777" w:rsidR="00C018A0" w:rsidRPr="0041441F" w:rsidRDefault="00C018A0" w:rsidP="009C7AD8">
      <w:pPr>
        <w:ind w:left="360"/>
        <w:jc w:val="both"/>
        <w:rPr>
          <w:rFonts w:asciiTheme="minorHAnsi" w:hAnsiTheme="minorHAnsi" w:cstheme="minorHAnsi"/>
          <w:szCs w:val="24"/>
        </w:rPr>
      </w:pPr>
      <w:r w:rsidRPr="0041441F">
        <w:rPr>
          <w:rFonts w:asciiTheme="minorHAnsi" w:hAnsiTheme="minorHAnsi" w:cstheme="minorHAnsi"/>
          <w:szCs w:val="24"/>
        </w:rPr>
        <w:t>Dr. Adam Parisi</w:t>
      </w:r>
    </w:p>
    <w:p w14:paraId="072C0259" w14:textId="77777777" w:rsidR="00C018A0" w:rsidRPr="0041441F" w:rsidRDefault="00C018A0" w:rsidP="009C7AD8">
      <w:pPr>
        <w:ind w:left="360"/>
        <w:jc w:val="both"/>
        <w:rPr>
          <w:rFonts w:asciiTheme="minorHAnsi" w:hAnsiTheme="minorHAnsi" w:cstheme="minorHAnsi"/>
          <w:szCs w:val="24"/>
        </w:rPr>
      </w:pPr>
      <w:r w:rsidRPr="0041441F">
        <w:rPr>
          <w:rFonts w:asciiTheme="minorHAnsi" w:hAnsiTheme="minorHAnsi" w:cstheme="minorHAnsi"/>
          <w:szCs w:val="24"/>
        </w:rPr>
        <w:t>Chief School Business Official</w:t>
      </w:r>
    </w:p>
    <w:p w14:paraId="712F9890" w14:textId="59832C30" w:rsidR="00C018A0" w:rsidRPr="0041441F" w:rsidRDefault="00C018A0" w:rsidP="009C7AD8">
      <w:pPr>
        <w:ind w:left="360"/>
        <w:jc w:val="both"/>
        <w:rPr>
          <w:rFonts w:asciiTheme="minorHAnsi" w:hAnsiTheme="minorHAnsi" w:cstheme="minorHAnsi"/>
          <w:szCs w:val="24"/>
        </w:rPr>
      </w:pPr>
      <w:r w:rsidRPr="0041441F">
        <w:rPr>
          <w:rFonts w:asciiTheme="minorHAnsi" w:hAnsiTheme="minorHAnsi" w:cstheme="minorHAnsi"/>
          <w:bCs/>
          <w:szCs w:val="24"/>
        </w:rPr>
        <w:t xml:space="preserve">Park Ridge-Niles Community Consolidated School District </w:t>
      </w:r>
      <w:r w:rsidR="003E6BF0" w:rsidRPr="0041441F">
        <w:rPr>
          <w:rFonts w:asciiTheme="minorHAnsi" w:hAnsiTheme="minorHAnsi" w:cstheme="minorHAnsi"/>
          <w:bCs/>
          <w:szCs w:val="24"/>
        </w:rPr>
        <w:t xml:space="preserve">No. </w:t>
      </w:r>
      <w:r w:rsidRPr="0041441F">
        <w:rPr>
          <w:rFonts w:asciiTheme="minorHAnsi" w:hAnsiTheme="minorHAnsi" w:cstheme="minorHAnsi"/>
          <w:bCs/>
          <w:szCs w:val="24"/>
        </w:rPr>
        <w:t>64</w:t>
      </w:r>
    </w:p>
    <w:p w14:paraId="49FCD19C" w14:textId="77777777" w:rsidR="00C018A0" w:rsidRPr="0041441F" w:rsidRDefault="00C018A0" w:rsidP="009C7AD8">
      <w:pPr>
        <w:ind w:left="360"/>
        <w:jc w:val="both"/>
        <w:rPr>
          <w:rFonts w:asciiTheme="minorHAnsi" w:hAnsiTheme="minorHAnsi" w:cstheme="minorHAnsi"/>
          <w:szCs w:val="24"/>
        </w:rPr>
      </w:pPr>
      <w:r w:rsidRPr="0041441F">
        <w:rPr>
          <w:rFonts w:asciiTheme="minorHAnsi" w:hAnsiTheme="minorHAnsi" w:cstheme="minorHAnsi"/>
          <w:szCs w:val="24"/>
        </w:rPr>
        <w:t>8182 Greendale Avenue</w:t>
      </w:r>
    </w:p>
    <w:p w14:paraId="03022CE9" w14:textId="50DBF424" w:rsidR="00C018A0" w:rsidRDefault="00C018A0" w:rsidP="009C7AD8">
      <w:pPr>
        <w:ind w:left="360"/>
        <w:jc w:val="both"/>
        <w:rPr>
          <w:rFonts w:asciiTheme="minorHAnsi" w:hAnsiTheme="minorHAnsi" w:cstheme="minorHAnsi"/>
          <w:szCs w:val="24"/>
        </w:rPr>
      </w:pPr>
      <w:r w:rsidRPr="0041441F">
        <w:rPr>
          <w:rFonts w:asciiTheme="minorHAnsi" w:hAnsiTheme="minorHAnsi" w:cstheme="minorHAnsi"/>
          <w:szCs w:val="24"/>
        </w:rPr>
        <w:t>Niles, IL 60714</w:t>
      </w:r>
    </w:p>
    <w:p w14:paraId="29BE6AB7" w14:textId="654C984C" w:rsidR="00562DEE" w:rsidRDefault="00562DEE" w:rsidP="009C7AD8">
      <w:pPr>
        <w:ind w:left="360"/>
        <w:jc w:val="both"/>
        <w:rPr>
          <w:rFonts w:asciiTheme="minorHAnsi" w:hAnsiTheme="minorHAnsi" w:cstheme="minorHAnsi"/>
          <w:bCs/>
          <w:szCs w:val="24"/>
        </w:rPr>
      </w:pPr>
    </w:p>
    <w:p w14:paraId="467B90B9" w14:textId="3A5C38D5" w:rsidR="00562DEE" w:rsidRDefault="00562DEE" w:rsidP="009C7AD8">
      <w:pPr>
        <w:ind w:left="360"/>
        <w:jc w:val="both"/>
        <w:rPr>
          <w:rFonts w:asciiTheme="minorHAnsi" w:hAnsiTheme="minorHAnsi" w:cstheme="minorHAnsi"/>
          <w:bCs/>
          <w:szCs w:val="24"/>
        </w:rPr>
      </w:pPr>
      <w:r>
        <w:rPr>
          <w:rFonts w:asciiTheme="minorHAnsi" w:hAnsiTheme="minorHAnsi" w:cstheme="minorHAnsi"/>
          <w:bCs/>
          <w:szCs w:val="24"/>
        </w:rPr>
        <w:t xml:space="preserve">Each respondent shall submit </w:t>
      </w:r>
      <w:r w:rsidR="00461A39">
        <w:rPr>
          <w:rFonts w:asciiTheme="minorHAnsi" w:hAnsiTheme="minorHAnsi" w:cstheme="minorHAnsi"/>
          <w:bCs/>
          <w:szCs w:val="24"/>
        </w:rPr>
        <w:t>four (4)</w:t>
      </w:r>
      <w:r>
        <w:rPr>
          <w:rFonts w:asciiTheme="minorHAnsi" w:hAnsiTheme="minorHAnsi" w:cstheme="minorHAnsi"/>
          <w:bCs/>
          <w:szCs w:val="24"/>
        </w:rPr>
        <w:t xml:space="preserve"> </w:t>
      </w:r>
      <w:r w:rsidR="00461A39">
        <w:rPr>
          <w:rFonts w:asciiTheme="minorHAnsi" w:hAnsiTheme="minorHAnsi" w:cstheme="minorHAnsi"/>
          <w:bCs/>
          <w:szCs w:val="24"/>
        </w:rPr>
        <w:t xml:space="preserve">hard </w:t>
      </w:r>
      <w:r>
        <w:rPr>
          <w:rFonts w:asciiTheme="minorHAnsi" w:hAnsiTheme="minorHAnsi" w:cstheme="minorHAnsi"/>
          <w:bCs/>
          <w:szCs w:val="24"/>
        </w:rPr>
        <w:t xml:space="preserve">copies </w:t>
      </w:r>
      <w:r w:rsidR="00461A39">
        <w:rPr>
          <w:rFonts w:asciiTheme="minorHAnsi" w:hAnsiTheme="minorHAnsi" w:cstheme="minorHAnsi"/>
          <w:bCs/>
          <w:szCs w:val="24"/>
        </w:rPr>
        <w:t xml:space="preserve">in an envelope </w:t>
      </w:r>
      <w:r>
        <w:rPr>
          <w:rFonts w:asciiTheme="minorHAnsi" w:hAnsiTheme="minorHAnsi" w:cstheme="minorHAnsi"/>
          <w:bCs/>
          <w:szCs w:val="24"/>
        </w:rPr>
        <w:t>of its response to this RFQ</w:t>
      </w:r>
      <w:r w:rsidR="00461A39">
        <w:rPr>
          <w:rFonts w:asciiTheme="minorHAnsi" w:hAnsiTheme="minorHAnsi" w:cstheme="minorHAnsi"/>
          <w:bCs/>
          <w:szCs w:val="24"/>
        </w:rPr>
        <w:t xml:space="preserve">.  No email of facsimile submissions should be accepted. </w:t>
      </w:r>
    </w:p>
    <w:p w14:paraId="62BF7085" w14:textId="77777777" w:rsidR="00562DEE" w:rsidRDefault="00562DEE" w:rsidP="009C7AD8">
      <w:pPr>
        <w:ind w:left="360"/>
        <w:jc w:val="both"/>
        <w:rPr>
          <w:rFonts w:asciiTheme="minorHAnsi" w:hAnsiTheme="minorHAnsi" w:cstheme="minorHAnsi"/>
          <w:bCs/>
          <w:szCs w:val="24"/>
        </w:rPr>
      </w:pPr>
    </w:p>
    <w:p w14:paraId="23D5A830" w14:textId="0910C0C1" w:rsidR="003D59FE" w:rsidRPr="0041441F" w:rsidRDefault="00C018A0" w:rsidP="009C7AD8">
      <w:pPr>
        <w:ind w:left="360"/>
        <w:jc w:val="both"/>
        <w:rPr>
          <w:rFonts w:asciiTheme="minorHAnsi" w:hAnsiTheme="minorHAnsi" w:cstheme="minorHAnsi"/>
          <w:szCs w:val="24"/>
        </w:rPr>
      </w:pPr>
      <w:r w:rsidRPr="0041441F">
        <w:rPr>
          <w:rFonts w:asciiTheme="minorHAnsi" w:hAnsiTheme="minorHAnsi" w:cstheme="minorHAnsi"/>
          <w:bCs/>
          <w:szCs w:val="24"/>
        </w:rPr>
        <w:t>District 64</w:t>
      </w:r>
      <w:r w:rsidR="003B63C2" w:rsidRPr="0041441F">
        <w:rPr>
          <w:rFonts w:asciiTheme="minorHAnsi" w:hAnsiTheme="minorHAnsi" w:cstheme="minorHAnsi"/>
          <w:szCs w:val="24"/>
        </w:rPr>
        <w:t xml:space="preserve"> </w:t>
      </w:r>
      <w:r w:rsidR="003D59FE" w:rsidRPr="0041441F">
        <w:rPr>
          <w:rFonts w:asciiTheme="minorHAnsi" w:hAnsiTheme="minorHAnsi" w:cstheme="minorHAnsi"/>
          <w:szCs w:val="24"/>
        </w:rPr>
        <w:t>reserves the right to reject any or all proposals</w:t>
      </w:r>
      <w:r w:rsidR="003B63C2" w:rsidRPr="0041441F">
        <w:rPr>
          <w:rFonts w:asciiTheme="minorHAnsi" w:hAnsiTheme="minorHAnsi" w:cstheme="minorHAnsi"/>
          <w:szCs w:val="24"/>
        </w:rPr>
        <w:t>,</w:t>
      </w:r>
      <w:r w:rsidR="003D59FE" w:rsidRPr="0041441F">
        <w:rPr>
          <w:rFonts w:asciiTheme="minorHAnsi" w:hAnsiTheme="minorHAnsi" w:cstheme="minorHAnsi"/>
          <w:szCs w:val="24"/>
        </w:rPr>
        <w:t xml:space="preserve"> or part</w:t>
      </w:r>
      <w:r w:rsidR="003B63C2" w:rsidRPr="0041441F">
        <w:rPr>
          <w:rFonts w:asciiTheme="minorHAnsi" w:hAnsiTheme="minorHAnsi" w:cstheme="minorHAnsi"/>
          <w:szCs w:val="24"/>
        </w:rPr>
        <w:t>s</w:t>
      </w:r>
      <w:r w:rsidR="003D59FE" w:rsidRPr="0041441F">
        <w:rPr>
          <w:rFonts w:asciiTheme="minorHAnsi" w:hAnsiTheme="minorHAnsi" w:cstheme="minorHAnsi"/>
          <w:szCs w:val="24"/>
        </w:rPr>
        <w:t xml:space="preserve"> thereof</w:t>
      </w:r>
      <w:r w:rsidR="003B63C2" w:rsidRPr="0041441F">
        <w:rPr>
          <w:rFonts w:asciiTheme="minorHAnsi" w:hAnsiTheme="minorHAnsi" w:cstheme="minorHAnsi"/>
          <w:szCs w:val="24"/>
        </w:rPr>
        <w:t>,</w:t>
      </w:r>
      <w:r w:rsidR="003D59FE" w:rsidRPr="0041441F">
        <w:rPr>
          <w:rFonts w:asciiTheme="minorHAnsi" w:hAnsiTheme="minorHAnsi" w:cstheme="minorHAnsi"/>
          <w:szCs w:val="24"/>
        </w:rPr>
        <w:t xml:space="preserve"> and to waive any or all technicalities</w:t>
      </w:r>
      <w:r w:rsidR="003B63C2" w:rsidRPr="0041441F">
        <w:rPr>
          <w:rFonts w:asciiTheme="minorHAnsi" w:hAnsiTheme="minorHAnsi" w:cstheme="minorHAnsi"/>
          <w:szCs w:val="24"/>
        </w:rPr>
        <w:t>.</w:t>
      </w:r>
      <w:r w:rsidR="003D59FE" w:rsidRPr="0041441F">
        <w:rPr>
          <w:rFonts w:asciiTheme="minorHAnsi" w:hAnsiTheme="minorHAnsi" w:cstheme="minorHAnsi"/>
          <w:szCs w:val="24"/>
        </w:rPr>
        <w:t xml:space="preserve"> Omission of any information may be sufficient cause for rejection of</w:t>
      </w:r>
      <w:r w:rsidR="003B63C2" w:rsidRPr="0041441F">
        <w:rPr>
          <w:rFonts w:asciiTheme="minorHAnsi" w:hAnsiTheme="minorHAnsi" w:cstheme="minorHAnsi"/>
          <w:szCs w:val="24"/>
        </w:rPr>
        <w:t xml:space="preserve"> a statement of interest</w:t>
      </w:r>
      <w:r w:rsidR="003D59FE" w:rsidRPr="0041441F">
        <w:rPr>
          <w:rFonts w:asciiTheme="minorHAnsi" w:hAnsiTheme="minorHAnsi" w:cstheme="minorHAnsi"/>
          <w:szCs w:val="24"/>
        </w:rPr>
        <w:t xml:space="preserve">.  </w:t>
      </w:r>
    </w:p>
    <w:p w14:paraId="56A20A6F" w14:textId="77777777" w:rsidR="003D59FE" w:rsidRPr="0041441F" w:rsidRDefault="003D59FE" w:rsidP="009C7AD8">
      <w:pPr>
        <w:ind w:left="360"/>
        <w:jc w:val="both"/>
        <w:rPr>
          <w:rFonts w:asciiTheme="minorHAnsi" w:hAnsiTheme="minorHAnsi" w:cstheme="minorHAnsi"/>
          <w:szCs w:val="24"/>
        </w:rPr>
      </w:pPr>
    </w:p>
    <w:p w14:paraId="17B865F0" w14:textId="66C5382C" w:rsidR="007D32C8" w:rsidRPr="0041441F" w:rsidRDefault="00C20DCC" w:rsidP="009C7AD8">
      <w:pPr>
        <w:autoSpaceDE w:val="0"/>
        <w:autoSpaceDN w:val="0"/>
        <w:adjustRightInd w:val="0"/>
        <w:ind w:left="360"/>
        <w:jc w:val="both"/>
        <w:rPr>
          <w:rFonts w:asciiTheme="minorHAnsi" w:hAnsiTheme="minorHAnsi" w:cstheme="minorHAnsi"/>
          <w:szCs w:val="24"/>
        </w:rPr>
      </w:pPr>
      <w:r w:rsidRPr="0041441F">
        <w:rPr>
          <w:rFonts w:asciiTheme="minorHAnsi" w:hAnsiTheme="minorHAnsi" w:cstheme="minorHAnsi"/>
          <w:szCs w:val="24"/>
        </w:rPr>
        <w:t xml:space="preserve">Submittals should be prepared </w:t>
      </w:r>
      <w:r w:rsidR="003B63C2" w:rsidRPr="0041441F">
        <w:rPr>
          <w:rFonts w:asciiTheme="minorHAnsi" w:hAnsiTheme="minorHAnsi" w:cstheme="minorHAnsi"/>
          <w:szCs w:val="24"/>
        </w:rPr>
        <w:t>on</w:t>
      </w:r>
      <w:r w:rsidRPr="0041441F">
        <w:rPr>
          <w:rFonts w:asciiTheme="minorHAnsi" w:hAnsiTheme="minorHAnsi" w:cstheme="minorHAnsi"/>
          <w:szCs w:val="24"/>
        </w:rPr>
        <w:t xml:space="preserve"> standard 8-1/2 x 11 letter size</w:t>
      </w:r>
      <w:r w:rsidR="003B63C2" w:rsidRPr="0041441F">
        <w:rPr>
          <w:rFonts w:asciiTheme="minorHAnsi" w:hAnsiTheme="minorHAnsi" w:cstheme="minorHAnsi"/>
          <w:szCs w:val="24"/>
        </w:rPr>
        <w:t xml:space="preserve"> paper</w:t>
      </w:r>
      <w:r w:rsidRPr="0041441F">
        <w:rPr>
          <w:rFonts w:asciiTheme="minorHAnsi" w:hAnsiTheme="minorHAnsi" w:cstheme="minorHAnsi"/>
          <w:szCs w:val="24"/>
        </w:rPr>
        <w:t xml:space="preserve">, and shall be limited to </w:t>
      </w:r>
      <w:r w:rsidR="003B63C2" w:rsidRPr="0041441F">
        <w:rPr>
          <w:rFonts w:asciiTheme="minorHAnsi" w:hAnsiTheme="minorHAnsi" w:cstheme="minorHAnsi"/>
          <w:szCs w:val="24"/>
        </w:rPr>
        <w:t xml:space="preserve">sixty double-sided </w:t>
      </w:r>
      <w:r w:rsidRPr="0041441F">
        <w:rPr>
          <w:rFonts w:asciiTheme="minorHAnsi" w:hAnsiTheme="minorHAnsi" w:cstheme="minorHAnsi"/>
          <w:szCs w:val="24"/>
        </w:rPr>
        <w:t xml:space="preserve">pages, exclusive of </w:t>
      </w:r>
      <w:r w:rsidR="006C4253" w:rsidRPr="0041441F">
        <w:rPr>
          <w:rFonts w:asciiTheme="minorHAnsi" w:hAnsiTheme="minorHAnsi" w:cstheme="minorHAnsi"/>
          <w:szCs w:val="24"/>
        </w:rPr>
        <w:t>required</w:t>
      </w:r>
      <w:r w:rsidRPr="0041441F">
        <w:rPr>
          <w:rFonts w:asciiTheme="minorHAnsi" w:hAnsiTheme="minorHAnsi" w:cstheme="minorHAnsi"/>
          <w:szCs w:val="24"/>
        </w:rPr>
        <w:t xml:space="preserve"> attachments. Adherence to the maximum page criterion is critical; each page side with criteria information will be counted toward the </w:t>
      </w:r>
      <w:r w:rsidRPr="0041441F">
        <w:rPr>
          <w:rFonts w:asciiTheme="minorHAnsi" w:hAnsiTheme="minorHAnsi" w:cstheme="minorHAnsi"/>
          <w:szCs w:val="24"/>
        </w:rPr>
        <w:lastRenderedPageBreak/>
        <w:t xml:space="preserve">maximum number of pages. Front and back covers, table of contents pages, and tabbed divider pages will not be counted if they do not contain submittal information. </w:t>
      </w:r>
    </w:p>
    <w:p w14:paraId="02232E7C" w14:textId="77777777" w:rsidR="003B63C2" w:rsidRPr="0041441F" w:rsidRDefault="003B63C2" w:rsidP="009C7AD8">
      <w:pPr>
        <w:autoSpaceDE w:val="0"/>
        <w:autoSpaceDN w:val="0"/>
        <w:adjustRightInd w:val="0"/>
        <w:ind w:left="360" w:firstLine="720"/>
        <w:jc w:val="both"/>
        <w:rPr>
          <w:rFonts w:asciiTheme="minorHAnsi" w:hAnsiTheme="minorHAnsi" w:cstheme="minorHAnsi"/>
          <w:szCs w:val="24"/>
        </w:rPr>
      </w:pPr>
    </w:p>
    <w:p w14:paraId="58BF1C0F" w14:textId="354A07EA" w:rsidR="006C4253" w:rsidRPr="0041441F" w:rsidRDefault="006C4253" w:rsidP="009C7AD8">
      <w:pPr>
        <w:autoSpaceDE w:val="0"/>
        <w:autoSpaceDN w:val="0"/>
        <w:adjustRightInd w:val="0"/>
        <w:ind w:left="360"/>
        <w:jc w:val="both"/>
        <w:rPr>
          <w:rFonts w:asciiTheme="minorHAnsi" w:hAnsiTheme="minorHAnsi" w:cstheme="minorHAnsi"/>
          <w:szCs w:val="24"/>
        </w:rPr>
      </w:pPr>
      <w:r w:rsidRPr="0041441F">
        <w:rPr>
          <w:rFonts w:asciiTheme="minorHAnsi" w:hAnsiTheme="minorHAnsi" w:cstheme="minorHAnsi"/>
          <w:szCs w:val="24"/>
        </w:rPr>
        <w:t>Any responses to questions, or changes in this RFQ, shall be issued in writing as an addendum.</w:t>
      </w:r>
      <w:r w:rsidR="00EF59F5" w:rsidRPr="0041441F">
        <w:rPr>
          <w:rFonts w:asciiTheme="minorHAnsi" w:hAnsiTheme="minorHAnsi" w:cstheme="minorHAnsi"/>
          <w:szCs w:val="24"/>
        </w:rPr>
        <w:t xml:space="preserve"> </w:t>
      </w:r>
      <w:r w:rsidRPr="0041441F">
        <w:rPr>
          <w:rFonts w:asciiTheme="minorHAnsi" w:hAnsiTheme="minorHAnsi" w:cstheme="minorHAnsi"/>
          <w:szCs w:val="24"/>
        </w:rPr>
        <w:t>Respondents must acknowledge addenda received as part of their submissions.</w:t>
      </w:r>
    </w:p>
    <w:p w14:paraId="17B6CDF6" w14:textId="77777777" w:rsidR="006B7B3E" w:rsidRPr="0041441F" w:rsidRDefault="006B7B3E" w:rsidP="00EF59F5">
      <w:pPr>
        <w:autoSpaceDE w:val="0"/>
        <w:autoSpaceDN w:val="0"/>
        <w:adjustRightInd w:val="0"/>
        <w:jc w:val="both"/>
        <w:rPr>
          <w:rFonts w:asciiTheme="minorHAnsi" w:hAnsiTheme="minorHAnsi" w:cstheme="minorHAnsi"/>
          <w:szCs w:val="24"/>
        </w:rPr>
      </w:pPr>
    </w:p>
    <w:p w14:paraId="59B4DA84" w14:textId="5B9B828B" w:rsidR="006C4253" w:rsidRPr="0041441F" w:rsidRDefault="006C4253" w:rsidP="00EE7CF0">
      <w:pPr>
        <w:tabs>
          <w:tab w:val="left" w:pos="360"/>
        </w:tabs>
        <w:autoSpaceDE w:val="0"/>
        <w:autoSpaceDN w:val="0"/>
        <w:adjustRightInd w:val="0"/>
        <w:jc w:val="both"/>
        <w:rPr>
          <w:rFonts w:asciiTheme="minorHAnsi" w:hAnsiTheme="minorHAnsi" w:cstheme="minorHAnsi"/>
          <w:szCs w:val="24"/>
        </w:rPr>
      </w:pPr>
      <w:r w:rsidRPr="0041441F">
        <w:rPr>
          <w:rFonts w:asciiTheme="minorHAnsi" w:hAnsiTheme="minorHAnsi" w:cstheme="minorHAnsi"/>
          <w:szCs w:val="24"/>
        </w:rPr>
        <w:t xml:space="preserve">B. </w:t>
      </w:r>
      <w:r w:rsidR="00EE7CF0" w:rsidRPr="0041441F">
        <w:rPr>
          <w:rFonts w:asciiTheme="minorHAnsi" w:hAnsiTheme="minorHAnsi" w:cstheme="minorHAnsi"/>
          <w:szCs w:val="24"/>
        </w:rPr>
        <w:tab/>
      </w:r>
      <w:r w:rsidRPr="0041441F">
        <w:rPr>
          <w:rFonts w:asciiTheme="minorHAnsi" w:hAnsiTheme="minorHAnsi" w:cstheme="minorHAnsi"/>
          <w:szCs w:val="24"/>
        </w:rPr>
        <w:t>General Terms and Conditions</w:t>
      </w:r>
    </w:p>
    <w:p w14:paraId="0A2FDBBD" w14:textId="77777777" w:rsidR="006C4253" w:rsidRPr="0041441F" w:rsidRDefault="006C4253" w:rsidP="00EF59F5">
      <w:pPr>
        <w:autoSpaceDE w:val="0"/>
        <w:autoSpaceDN w:val="0"/>
        <w:adjustRightInd w:val="0"/>
        <w:jc w:val="both"/>
        <w:rPr>
          <w:rFonts w:asciiTheme="minorHAnsi" w:hAnsiTheme="minorHAnsi" w:cstheme="minorHAnsi"/>
          <w:szCs w:val="24"/>
        </w:rPr>
      </w:pPr>
    </w:p>
    <w:p w14:paraId="690D96B5" w14:textId="324FB3A8" w:rsidR="006C4253" w:rsidRPr="0041441F" w:rsidRDefault="006C4253" w:rsidP="00BF1BE8">
      <w:pPr>
        <w:numPr>
          <w:ilvl w:val="0"/>
          <w:numId w:val="3"/>
        </w:numPr>
        <w:tabs>
          <w:tab w:val="clear" w:pos="1170"/>
        </w:tabs>
        <w:autoSpaceDE w:val="0"/>
        <w:autoSpaceDN w:val="0"/>
        <w:adjustRightInd w:val="0"/>
        <w:spacing w:after="240"/>
        <w:ind w:left="720"/>
        <w:jc w:val="both"/>
        <w:rPr>
          <w:rFonts w:asciiTheme="minorHAnsi" w:hAnsiTheme="minorHAnsi" w:cstheme="minorHAnsi"/>
          <w:b/>
          <w:szCs w:val="24"/>
          <w:u w:val="single"/>
        </w:rPr>
      </w:pPr>
      <w:r w:rsidRPr="0041441F">
        <w:rPr>
          <w:rFonts w:asciiTheme="minorHAnsi" w:hAnsiTheme="minorHAnsi" w:cstheme="minorHAnsi"/>
          <w:szCs w:val="24"/>
        </w:rPr>
        <w:t xml:space="preserve">All costs associated with developing or submitting a qualifications statement in response to this </w:t>
      </w:r>
      <w:r w:rsidR="003B63C2" w:rsidRPr="0041441F">
        <w:rPr>
          <w:rFonts w:asciiTheme="minorHAnsi" w:hAnsiTheme="minorHAnsi" w:cstheme="minorHAnsi"/>
          <w:szCs w:val="24"/>
        </w:rPr>
        <w:t>r</w:t>
      </w:r>
      <w:r w:rsidRPr="0041441F">
        <w:rPr>
          <w:rFonts w:asciiTheme="minorHAnsi" w:hAnsiTheme="minorHAnsi" w:cstheme="minorHAnsi"/>
          <w:szCs w:val="24"/>
        </w:rPr>
        <w:t xml:space="preserve">equest, or to provide oral or written clarification of its </w:t>
      </w:r>
      <w:r w:rsidR="003E6BF0" w:rsidRPr="0041441F">
        <w:rPr>
          <w:rFonts w:asciiTheme="minorHAnsi" w:hAnsiTheme="minorHAnsi" w:cstheme="minorHAnsi"/>
          <w:szCs w:val="24"/>
        </w:rPr>
        <w:t>response</w:t>
      </w:r>
      <w:r w:rsidRPr="0041441F">
        <w:rPr>
          <w:rFonts w:asciiTheme="minorHAnsi" w:hAnsiTheme="minorHAnsi" w:cstheme="minorHAnsi"/>
          <w:szCs w:val="24"/>
        </w:rPr>
        <w:t xml:space="preserve"> shall be borne by the respondent. District</w:t>
      </w:r>
      <w:r w:rsidR="003B63C2" w:rsidRPr="0041441F">
        <w:rPr>
          <w:rFonts w:asciiTheme="minorHAnsi" w:hAnsiTheme="minorHAnsi" w:cstheme="minorHAnsi"/>
          <w:szCs w:val="24"/>
        </w:rPr>
        <w:t xml:space="preserve"> 64</w:t>
      </w:r>
      <w:r w:rsidRPr="0041441F">
        <w:rPr>
          <w:rFonts w:asciiTheme="minorHAnsi" w:hAnsiTheme="minorHAnsi" w:cstheme="minorHAnsi"/>
          <w:szCs w:val="24"/>
        </w:rPr>
        <w:t xml:space="preserve"> assumes no responsibility for these costs. This RFQ does not commit District</w:t>
      </w:r>
      <w:r w:rsidR="003B63C2" w:rsidRPr="0041441F">
        <w:rPr>
          <w:rFonts w:asciiTheme="minorHAnsi" w:hAnsiTheme="minorHAnsi" w:cstheme="minorHAnsi"/>
          <w:szCs w:val="24"/>
        </w:rPr>
        <w:t xml:space="preserve"> 64</w:t>
      </w:r>
      <w:r w:rsidRPr="0041441F">
        <w:rPr>
          <w:rFonts w:asciiTheme="minorHAnsi" w:hAnsiTheme="minorHAnsi" w:cstheme="minorHAnsi"/>
          <w:szCs w:val="24"/>
        </w:rPr>
        <w:t xml:space="preserve"> to pay any costs incurred in preparation or submission of a response or in anticipation of a contract.</w:t>
      </w:r>
    </w:p>
    <w:p w14:paraId="495B8EAC" w14:textId="0039B6D2" w:rsidR="006C4253" w:rsidRPr="0041441F" w:rsidRDefault="006C4253" w:rsidP="00BF1BE8">
      <w:pPr>
        <w:numPr>
          <w:ilvl w:val="0"/>
          <w:numId w:val="3"/>
        </w:numPr>
        <w:tabs>
          <w:tab w:val="clear" w:pos="1170"/>
        </w:tabs>
        <w:autoSpaceDE w:val="0"/>
        <w:autoSpaceDN w:val="0"/>
        <w:adjustRightInd w:val="0"/>
        <w:spacing w:after="240"/>
        <w:ind w:left="720"/>
        <w:jc w:val="both"/>
        <w:rPr>
          <w:rFonts w:asciiTheme="minorHAnsi" w:hAnsiTheme="minorHAnsi" w:cstheme="minorHAnsi"/>
          <w:szCs w:val="24"/>
        </w:rPr>
      </w:pPr>
      <w:r w:rsidRPr="0041441F">
        <w:rPr>
          <w:rFonts w:asciiTheme="minorHAnsi" w:hAnsiTheme="minorHAnsi" w:cstheme="minorHAnsi"/>
          <w:szCs w:val="24"/>
        </w:rPr>
        <w:t>This RFQ does not commit District</w:t>
      </w:r>
      <w:r w:rsidR="003B63C2" w:rsidRPr="0041441F">
        <w:rPr>
          <w:rFonts w:asciiTheme="minorHAnsi" w:hAnsiTheme="minorHAnsi" w:cstheme="minorHAnsi"/>
          <w:szCs w:val="24"/>
        </w:rPr>
        <w:t xml:space="preserve"> 64</w:t>
      </w:r>
      <w:r w:rsidRPr="0041441F">
        <w:rPr>
          <w:rFonts w:asciiTheme="minorHAnsi" w:hAnsiTheme="minorHAnsi" w:cstheme="minorHAnsi"/>
          <w:szCs w:val="24"/>
        </w:rPr>
        <w:t xml:space="preserve"> to </w:t>
      </w:r>
      <w:proofErr w:type="gramStart"/>
      <w:r w:rsidRPr="0041441F">
        <w:rPr>
          <w:rFonts w:asciiTheme="minorHAnsi" w:hAnsiTheme="minorHAnsi" w:cstheme="minorHAnsi"/>
          <w:szCs w:val="24"/>
        </w:rPr>
        <w:t>enter into</w:t>
      </w:r>
      <w:proofErr w:type="gramEnd"/>
      <w:r w:rsidRPr="0041441F">
        <w:rPr>
          <w:rFonts w:asciiTheme="minorHAnsi" w:hAnsiTheme="minorHAnsi" w:cstheme="minorHAnsi"/>
          <w:szCs w:val="24"/>
        </w:rPr>
        <w:t xml:space="preserve"> a contract. District</w:t>
      </w:r>
      <w:r w:rsidR="003B63C2" w:rsidRPr="0041441F">
        <w:rPr>
          <w:rFonts w:asciiTheme="minorHAnsi" w:hAnsiTheme="minorHAnsi" w:cstheme="minorHAnsi"/>
          <w:szCs w:val="24"/>
        </w:rPr>
        <w:t xml:space="preserve"> 64</w:t>
      </w:r>
      <w:r w:rsidRPr="0041441F">
        <w:rPr>
          <w:rFonts w:asciiTheme="minorHAnsi" w:hAnsiTheme="minorHAnsi" w:cstheme="minorHAnsi"/>
          <w:szCs w:val="24"/>
        </w:rPr>
        <w:t xml:space="preserve"> reserves the right to award one, more than one, or no contract(s) in response to this RFQ. District</w:t>
      </w:r>
      <w:r w:rsidR="003B63C2" w:rsidRPr="0041441F">
        <w:rPr>
          <w:rFonts w:asciiTheme="minorHAnsi" w:hAnsiTheme="minorHAnsi" w:cstheme="minorHAnsi"/>
          <w:szCs w:val="24"/>
        </w:rPr>
        <w:t xml:space="preserve"> 64</w:t>
      </w:r>
      <w:r w:rsidRPr="0041441F">
        <w:rPr>
          <w:rFonts w:asciiTheme="minorHAnsi" w:hAnsiTheme="minorHAnsi" w:cstheme="minorHAnsi"/>
          <w:szCs w:val="24"/>
        </w:rPr>
        <w:t xml:space="preserve"> reserves the right to terminate this RFQ, and reissue a subsequent solicitation, and/or remedy technical errors in the RFQ process.</w:t>
      </w:r>
    </w:p>
    <w:p w14:paraId="587D2C0F" w14:textId="7F9CDAAD" w:rsidR="006C4253" w:rsidRPr="0041441F" w:rsidRDefault="003B63C2" w:rsidP="00BF1BE8">
      <w:pPr>
        <w:numPr>
          <w:ilvl w:val="0"/>
          <w:numId w:val="3"/>
        </w:numPr>
        <w:tabs>
          <w:tab w:val="clear" w:pos="1170"/>
        </w:tabs>
        <w:autoSpaceDE w:val="0"/>
        <w:autoSpaceDN w:val="0"/>
        <w:adjustRightInd w:val="0"/>
        <w:spacing w:after="240"/>
        <w:ind w:left="720"/>
        <w:jc w:val="both"/>
        <w:rPr>
          <w:rFonts w:asciiTheme="minorHAnsi" w:hAnsiTheme="minorHAnsi" w:cstheme="minorHAnsi"/>
          <w:szCs w:val="24"/>
        </w:rPr>
      </w:pPr>
      <w:r w:rsidRPr="0041441F">
        <w:rPr>
          <w:rFonts w:asciiTheme="minorHAnsi" w:hAnsiTheme="minorHAnsi" w:cstheme="minorHAnsi"/>
          <w:szCs w:val="24"/>
        </w:rPr>
        <w:t xml:space="preserve">A </w:t>
      </w:r>
      <w:r w:rsidR="00425C16" w:rsidRPr="0041441F">
        <w:rPr>
          <w:rFonts w:asciiTheme="minorHAnsi" w:hAnsiTheme="minorHAnsi" w:cstheme="minorHAnsi"/>
          <w:szCs w:val="24"/>
        </w:rPr>
        <w:t>c</w:t>
      </w:r>
      <w:r w:rsidR="006C4253" w:rsidRPr="0041441F">
        <w:rPr>
          <w:rFonts w:asciiTheme="minorHAnsi" w:hAnsiTheme="minorHAnsi" w:cstheme="minorHAnsi"/>
          <w:szCs w:val="24"/>
        </w:rPr>
        <w:t xml:space="preserve">ontract, if awarded, will be awarded to the </w:t>
      </w:r>
      <w:r w:rsidR="00425C16" w:rsidRPr="0041441F">
        <w:rPr>
          <w:rFonts w:asciiTheme="minorHAnsi" w:hAnsiTheme="minorHAnsi" w:cstheme="minorHAnsi"/>
          <w:szCs w:val="24"/>
        </w:rPr>
        <w:t>r</w:t>
      </w:r>
      <w:r w:rsidR="006C4253" w:rsidRPr="0041441F">
        <w:rPr>
          <w:rFonts w:asciiTheme="minorHAnsi" w:hAnsiTheme="minorHAnsi" w:cstheme="minorHAnsi"/>
          <w:szCs w:val="24"/>
        </w:rPr>
        <w:t xml:space="preserve">espondent(s) whose </w:t>
      </w:r>
      <w:r w:rsidR="003E6BF0" w:rsidRPr="0041441F">
        <w:rPr>
          <w:rFonts w:asciiTheme="minorHAnsi" w:hAnsiTheme="minorHAnsi" w:cstheme="minorHAnsi"/>
          <w:szCs w:val="24"/>
        </w:rPr>
        <w:t xml:space="preserve">Evaluation Qualifications are </w:t>
      </w:r>
      <w:r w:rsidR="006C4253" w:rsidRPr="0041441F">
        <w:rPr>
          <w:rFonts w:asciiTheme="minorHAnsi" w:hAnsiTheme="minorHAnsi" w:cstheme="minorHAnsi"/>
          <w:szCs w:val="24"/>
        </w:rPr>
        <w:t>deemed most advantageous to District</w:t>
      </w:r>
      <w:r w:rsidR="00425C16" w:rsidRPr="0041441F">
        <w:rPr>
          <w:rFonts w:asciiTheme="minorHAnsi" w:hAnsiTheme="minorHAnsi" w:cstheme="minorHAnsi"/>
          <w:szCs w:val="24"/>
        </w:rPr>
        <w:t xml:space="preserve"> 64</w:t>
      </w:r>
      <w:r w:rsidR="006C4253" w:rsidRPr="0041441F">
        <w:rPr>
          <w:rFonts w:asciiTheme="minorHAnsi" w:hAnsiTheme="minorHAnsi" w:cstheme="minorHAnsi"/>
          <w:szCs w:val="24"/>
        </w:rPr>
        <w:t xml:space="preserve">, as determined by the selection committee </w:t>
      </w:r>
      <w:r w:rsidR="003E6BF0" w:rsidRPr="0041441F">
        <w:rPr>
          <w:rFonts w:asciiTheme="minorHAnsi" w:hAnsiTheme="minorHAnsi" w:cstheme="minorHAnsi"/>
          <w:szCs w:val="24"/>
        </w:rPr>
        <w:t xml:space="preserve">and </w:t>
      </w:r>
      <w:r w:rsidR="006C4253" w:rsidRPr="0041441F">
        <w:rPr>
          <w:rFonts w:asciiTheme="minorHAnsi" w:hAnsiTheme="minorHAnsi" w:cstheme="minorHAnsi"/>
          <w:szCs w:val="24"/>
        </w:rPr>
        <w:t>approv</w:t>
      </w:r>
      <w:r w:rsidR="003E6BF0" w:rsidRPr="0041441F">
        <w:rPr>
          <w:rFonts w:asciiTheme="minorHAnsi" w:hAnsiTheme="minorHAnsi" w:cstheme="minorHAnsi"/>
          <w:szCs w:val="24"/>
        </w:rPr>
        <w:t>ed by</w:t>
      </w:r>
      <w:r w:rsidR="006C4253" w:rsidRPr="0041441F">
        <w:rPr>
          <w:rFonts w:asciiTheme="minorHAnsi" w:hAnsiTheme="minorHAnsi" w:cstheme="minorHAnsi"/>
          <w:szCs w:val="24"/>
        </w:rPr>
        <w:t xml:space="preserve"> the </w:t>
      </w:r>
      <w:proofErr w:type="gramStart"/>
      <w:r w:rsidR="006C4253" w:rsidRPr="0041441F">
        <w:rPr>
          <w:rFonts w:asciiTheme="minorHAnsi" w:hAnsiTheme="minorHAnsi" w:cstheme="minorHAnsi"/>
          <w:szCs w:val="24"/>
        </w:rPr>
        <w:t>District</w:t>
      </w:r>
      <w:proofErr w:type="gramEnd"/>
      <w:r w:rsidR="006C4253" w:rsidRPr="0041441F">
        <w:rPr>
          <w:rFonts w:asciiTheme="minorHAnsi" w:hAnsiTheme="minorHAnsi" w:cstheme="minorHAnsi"/>
          <w:szCs w:val="24"/>
        </w:rPr>
        <w:t xml:space="preserve"> </w:t>
      </w:r>
      <w:r w:rsidR="003E6BF0" w:rsidRPr="0041441F">
        <w:rPr>
          <w:rFonts w:asciiTheme="minorHAnsi" w:hAnsiTheme="minorHAnsi" w:cstheme="minorHAnsi"/>
          <w:szCs w:val="24"/>
        </w:rPr>
        <w:t xml:space="preserve">64 </w:t>
      </w:r>
      <w:r w:rsidR="006C4253" w:rsidRPr="0041441F">
        <w:rPr>
          <w:rFonts w:asciiTheme="minorHAnsi" w:hAnsiTheme="minorHAnsi" w:cstheme="minorHAnsi"/>
          <w:szCs w:val="24"/>
        </w:rPr>
        <w:t>Board of Education.</w:t>
      </w:r>
    </w:p>
    <w:p w14:paraId="5510118A" w14:textId="55A1F4F5" w:rsidR="006C4253" w:rsidRPr="0041441F" w:rsidRDefault="006C4253" w:rsidP="00BF1BE8">
      <w:pPr>
        <w:numPr>
          <w:ilvl w:val="0"/>
          <w:numId w:val="3"/>
        </w:numPr>
        <w:tabs>
          <w:tab w:val="clear" w:pos="1170"/>
        </w:tabs>
        <w:autoSpaceDE w:val="0"/>
        <w:autoSpaceDN w:val="0"/>
        <w:adjustRightInd w:val="0"/>
        <w:spacing w:after="240"/>
        <w:ind w:left="720"/>
        <w:jc w:val="both"/>
        <w:rPr>
          <w:rFonts w:asciiTheme="minorHAnsi" w:hAnsiTheme="minorHAnsi" w:cstheme="minorHAnsi"/>
          <w:szCs w:val="24"/>
        </w:rPr>
      </w:pPr>
      <w:r w:rsidRPr="0041441F">
        <w:rPr>
          <w:rFonts w:asciiTheme="minorHAnsi" w:hAnsiTheme="minorHAnsi" w:cstheme="minorHAnsi"/>
          <w:szCs w:val="24"/>
        </w:rPr>
        <w:t>District</w:t>
      </w:r>
      <w:r w:rsidR="00425C16" w:rsidRPr="0041441F">
        <w:rPr>
          <w:rFonts w:asciiTheme="minorHAnsi" w:hAnsiTheme="minorHAnsi" w:cstheme="minorHAnsi"/>
          <w:szCs w:val="24"/>
        </w:rPr>
        <w:t xml:space="preserve"> 64</w:t>
      </w:r>
      <w:r w:rsidRPr="0041441F">
        <w:rPr>
          <w:rFonts w:asciiTheme="minorHAnsi" w:hAnsiTheme="minorHAnsi" w:cstheme="minorHAnsi"/>
          <w:szCs w:val="24"/>
        </w:rPr>
        <w:t xml:space="preserve"> reserves the right to contact any </w:t>
      </w:r>
      <w:r w:rsidR="00425C16" w:rsidRPr="0041441F">
        <w:rPr>
          <w:rFonts w:asciiTheme="minorHAnsi" w:hAnsiTheme="minorHAnsi" w:cstheme="minorHAnsi"/>
          <w:szCs w:val="24"/>
        </w:rPr>
        <w:t>r</w:t>
      </w:r>
      <w:r w:rsidRPr="0041441F">
        <w:rPr>
          <w:rFonts w:asciiTheme="minorHAnsi" w:hAnsiTheme="minorHAnsi" w:cstheme="minorHAnsi"/>
          <w:szCs w:val="24"/>
        </w:rPr>
        <w:t>espondent for clarification</w:t>
      </w:r>
      <w:r w:rsidR="00425C16" w:rsidRPr="0041441F">
        <w:rPr>
          <w:rFonts w:asciiTheme="minorHAnsi" w:hAnsiTheme="minorHAnsi" w:cstheme="minorHAnsi"/>
          <w:szCs w:val="24"/>
        </w:rPr>
        <w:t>s and or</w:t>
      </w:r>
      <w:r w:rsidRPr="0041441F">
        <w:rPr>
          <w:rFonts w:asciiTheme="minorHAnsi" w:hAnsiTheme="minorHAnsi" w:cstheme="minorHAnsi"/>
          <w:szCs w:val="24"/>
        </w:rPr>
        <w:t xml:space="preserve"> interviews if such is deemed desirable by District</w:t>
      </w:r>
      <w:r w:rsidR="00425C16" w:rsidRPr="0041441F">
        <w:rPr>
          <w:rFonts w:asciiTheme="minorHAnsi" w:hAnsiTheme="minorHAnsi" w:cstheme="minorHAnsi"/>
          <w:szCs w:val="24"/>
        </w:rPr>
        <w:t xml:space="preserve"> 64</w:t>
      </w:r>
      <w:r w:rsidRPr="0041441F">
        <w:rPr>
          <w:rFonts w:asciiTheme="minorHAnsi" w:hAnsiTheme="minorHAnsi" w:cstheme="minorHAnsi"/>
          <w:szCs w:val="24"/>
        </w:rPr>
        <w:t>.</w:t>
      </w:r>
    </w:p>
    <w:p w14:paraId="647DD005" w14:textId="06841F7F" w:rsidR="006C4253" w:rsidRPr="0041441F" w:rsidRDefault="006C4253" w:rsidP="00BF1BE8">
      <w:pPr>
        <w:numPr>
          <w:ilvl w:val="0"/>
          <w:numId w:val="3"/>
        </w:numPr>
        <w:tabs>
          <w:tab w:val="clear" w:pos="1170"/>
        </w:tabs>
        <w:autoSpaceDE w:val="0"/>
        <w:autoSpaceDN w:val="0"/>
        <w:adjustRightInd w:val="0"/>
        <w:spacing w:after="240"/>
        <w:ind w:left="720"/>
        <w:jc w:val="both"/>
        <w:rPr>
          <w:rFonts w:asciiTheme="minorHAnsi" w:hAnsiTheme="minorHAnsi" w:cstheme="minorHAnsi"/>
          <w:szCs w:val="24"/>
        </w:rPr>
      </w:pPr>
      <w:r w:rsidRPr="0041441F">
        <w:rPr>
          <w:rFonts w:asciiTheme="minorHAnsi" w:hAnsiTheme="minorHAnsi" w:cstheme="minorHAnsi"/>
          <w:szCs w:val="24"/>
        </w:rPr>
        <w:t>The purpose of this R</w:t>
      </w:r>
      <w:r w:rsidR="00425C16" w:rsidRPr="0041441F">
        <w:rPr>
          <w:rFonts w:asciiTheme="minorHAnsi" w:hAnsiTheme="minorHAnsi" w:cstheme="minorHAnsi"/>
          <w:szCs w:val="24"/>
        </w:rPr>
        <w:t>FQ</w:t>
      </w:r>
      <w:r w:rsidRPr="0041441F">
        <w:rPr>
          <w:rFonts w:asciiTheme="minorHAnsi" w:hAnsiTheme="minorHAnsi" w:cstheme="minorHAnsi"/>
          <w:szCs w:val="24"/>
        </w:rPr>
        <w:t xml:space="preserve"> is to identify an experienced </w:t>
      </w:r>
      <w:r w:rsidR="00425C16" w:rsidRPr="0041441F">
        <w:rPr>
          <w:rFonts w:asciiTheme="minorHAnsi" w:hAnsiTheme="minorHAnsi" w:cstheme="minorHAnsi"/>
          <w:szCs w:val="24"/>
        </w:rPr>
        <w:t>a</w:t>
      </w:r>
      <w:r w:rsidRPr="0041441F">
        <w:rPr>
          <w:rFonts w:asciiTheme="minorHAnsi" w:hAnsiTheme="minorHAnsi" w:cstheme="minorHAnsi"/>
          <w:szCs w:val="24"/>
        </w:rPr>
        <w:t xml:space="preserve">rchitectural </w:t>
      </w:r>
      <w:r w:rsidR="00425C16" w:rsidRPr="0041441F">
        <w:rPr>
          <w:rFonts w:asciiTheme="minorHAnsi" w:hAnsiTheme="minorHAnsi" w:cstheme="minorHAnsi"/>
          <w:szCs w:val="24"/>
        </w:rPr>
        <w:t>s</w:t>
      </w:r>
      <w:r w:rsidRPr="0041441F">
        <w:rPr>
          <w:rFonts w:asciiTheme="minorHAnsi" w:hAnsiTheme="minorHAnsi" w:cstheme="minorHAnsi"/>
          <w:szCs w:val="24"/>
        </w:rPr>
        <w:t>ervices firm</w:t>
      </w:r>
      <w:r w:rsidR="00425C16" w:rsidRPr="0041441F">
        <w:rPr>
          <w:rFonts w:asciiTheme="minorHAnsi" w:hAnsiTheme="minorHAnsi" w:cstheme="minorHAnsi"/>
          <w:szCs w:val="24"/>
        </w:rPr>
        <w:t>, or firms,</w:t>
      </w:r>
      <w:r w:rsidRPr="0041441F">
        <w:rPr>
          <w:rFonts w:asciiTheme="minorHAnsi" w:hAnsiTheme="minorHAnsi" w:cstheme="minorHAnsi"/>
          <w:szCs w:val="24"/>
        </w:rPr>
        <w:t xml:space="preserve"> with the best combination of qualifications</w:t>
      </w:r>
      <w:r w:rsidR="00425C16" w:rsidRPr="0041441F">
        <w:rPr>
          <w:rFonts w:asciiTheme="minorHAnsi" w:hAnsiTheme="minorHAnsi" w:cstheme="minorHAnsi"/>
          <w:szCs w:val="24"/>
        </w:rPr>
        <w:t xml:space="preserve"> based on the factors in this RFQ</w:t>
      </w:r>
      <w:r w:rsidRPr="0041441F">
        <w:rPr>
          <w:rFonts w:asciiTheme="minorHAnsi" w:hAnsiTheme="minorHAnsi" w:cstheme="minorHAnsi"/>
          <w:szCs w:val="24"/>
        </w:rPr>
        <w:t xml:space="preserve">. </w:t>
      </w:r>
    </w:p>
    <w:p w14:paraId="49A23771" w14:textId="77777777" w:rsidR="006C4253" w:rsidRPr="0041441F" w:rsidRDefault="006C4253" w:rsidP="00BF1BE8">
      <w:pPr>
        <w:numPr>
          <w:ilvl w:val="0"/>
          <w:numId w:val="3"/>
        </w:numPr>
        <w:tabs>
          <w:tab w:val="clear" w:pos="1170"/>
        </w:tabs>
        <w:autoSpaceDE w:val="0"/>
        <w:autoSpaceDN w:val="0"/>
        <w:adjustRightInd w:val="0"/>
        <w:spacing w:after="240"/>
        <w:ind w:left="720"/>
        <w:jc w:val="both"/>
        <w:rPr>
          <w:rFonts w:asciiTheme="minorHAnsi" w:hAnsiTheme="minorHAnsi" w:cstheme="minorHAnsi"/>
          <w:szCs w:val="24"/>
        </w:rPr>
      </w:pPr>
      <w:r w:rsidRPr="0041441F">
        <w:rPr>
          <w:rFonts w:asciiTheme="minorHAnsi" w:hAnsiTheme="minorHAnsi" w:cstheme="minorHAnsi"/>
          <w:szCs w:val="24"/>
        </w:rPr>
        <w:t xml:space="preserve">Requests for site visits and introductory meetings will not be allowed. </w:t>
      </w:r>
    </w:p>
    <w:p w14:paraId="7DDC65A9" w14:textId="5E8A22B0" w:rsidR="006C4253" w:rsidRPr="0041441F" w:rsidRDefault="006C4253" w:rsidP="00EF59F5">
      <w:pPr>
        <w:numPr>
          <w:ilvl w:val="0"/>
          <w:numId w:val="3"/>
        </w:numPr>
        <w:tabs>
          <w:tab w:val="clear" w:pos="1170"/>
        </w:tabs>
        <w:autoSpaceDE w:val="0"/>
        <w:autoSpaceDN w:val="0"/>
        <w:adjustRightInd w:val="0"/>
        <w:spacing w:after="240"/>
        <w:ind w:left="720"/>
        <w:jc w:val="both"/>
        <w:rPr>
          <w:rFonts w:asciiTheme="minorHAnsi" w:hAnsiTheme="minorHAnsi" w:cstheme="minorHAnsi"/>
          <w:szCs w:val="24"/>
        </w:rPr>
      </w:pPr>
      <w:r w:rsidRPr="0041441F">
        <w:rPr>
          <w:rFonts w:asciiTheme="minorHAnsi" w:hAnsiTheme="minorHAnsi" w:cstheme="minorHAnsi"/>
          <w:szCs w:val="24"/>
        </w:rPr>
        <w:t xml:space="preserve">All </w:t>
      </w:r>
      <w:r w:rsidR="00425C16" w:rsidRPr="0041441F">
        <w:rPr>
          <w:rFonts w:asciiTheme="minorHAnsi" w:hAnsiTheme="minorHAnsi" w:cstheme="minorHAnsi"/>
          <w:szCs w:val="24"/>
        </w:rPr>
        <w:t xml:space="preserve">respondents </w:t>
      </w:r>
      <w:r w:rsidRPr="0041441F">
        <w:rPr>
          <w:rFonts w:asciiTheme="minorHAnsi" w:hAnsiTheme="minorHAnsi" w:cstheme="minorHAnsi"/>
          <w:szCs w:val="24"/>
        </w:rPr>
        <w:t>are prohibited from making any contact with District</w:t>
      </w:r>
      <w:r w:rsidR="00425C16" w:rsidRPr="0041441F">
        <w:rPr>
          <w:rFonts w:asciiTheme="minorHAnsi" w:hAnsiTheme="minorHAnsi" w:cstheme="minorHAnsi"/>
          <w:szCs w:val="24"/>
        </w:rPr>
        <w:t xml:space="preserve"> 64</w:t>
      </w:r>
      <w:r w:rsidRPr="0041441F">
        <w:rPr>
          <w:rFonts w:asciiTheme="minorHAnsi" w:hAnsiTheme="minorHAnsi" w:cstheme="minorHAnsi"/>
          <w:szCs w:val="24"/>
        </w:rPr>
        <w:t xml:space="preserve"> Personnel, Board of Education</w:t>
      </w:r>
      <w:r w:rsidR="00425C16" w:rsidRPr="0041441F">
        <w:rPr>
          <w:rFonts w:asciiTheme="minorHAnsi" w:hAnsiTheme="minorHAnsi" w:cstheme="minorHAnsi"/>
          <w:szCs w:val="24"/>
        </w:rPr>
        <w:t xml:space="preserve"> members</w:t>
      </w:r>
      <w:r w:rsidRPr="0041441F">
        <w:rPr>
          <w:rFonts w:asciiTheme="minorHAnsi" w:hAnsiTheme="minorHAnsi" w:cstheme="minorHAnsi"/>
          <w:szCs w:val="24"/>
        </w:rPr>
        <w:t xml:space="preserve">, </w:t>
      </w:r>
      <w:r w:rsidR="00425C16" w:rsidRPr="0041441F">
        <w:rPr>
          <w:rFonts w:asciiTheme="minorHAnsi" w:hAnsiTheme="minorHAnsi" w:cstheme="minorHAnsi"/>
          <w:szCs w:val="24"/>
        </w:rPr>
        <w:t>the</w:t>
      </w:r>
      <w:r w:rsidRPr="0041441F">
        <w:rPr>
          <w:rFonts w:asciiTheme="minorHAnsi" w:hAnsiTheme="minorHAnsi" w:cstheme="minorHAnsi"/>
          <w:szCs w:val="24"/>
        </w:rPr>
        <w:t xml:space="preserve"> Superintendent or any other administrator or employee of District</w:t>
      </w:r>
      <w:r w:rsidR="00425C16" w:rsidRPr="0041441F">
        <w:rPr>
          <w:rFonts w:asciiTheme="minorHAnsi" w:hAnsiTheme="minorHAnsi" w:cstheme="minorHAnsi"/>
          <w:szCs w:val="24"/>
        </w:rPr>
        <w:t xml:space="preserve"> 64</w:t>
      </w:r>
      <w:r w:rsidRPr="0041441F">
        <w:rPr>
          <w:rFonts w:asciiTheme="minorHAnsi" w:hAnsiTheme="minorHAnsi" w:cstheme="minorHAnsi"/>
          <w:szCs w:val="24"/>
        </w:rPr>
        <w:t xml:space="preserve"> </w:t>
      </w:r>
      <w:r w:rsidR="00461A39" w:rsidRPr="0041441F">
        <w:rPr>
          <w:rFonts w:asciiTheme="minorHAnsi" w:hAnsiTheme="minorHAnsi" w:cstheme="minorHAnsi"/>
          <w:szCs w:val="24"/>
        </w:rPr>
        <w:t>regarding</w:t>
      </w:r>
      <w:r w:rsidRPr="0041441F">
        <w:rPr>
          <w:rFonts w:asciiTheme="minorHAnsi" w:hAnsiTheme="minorHAnsi" w:cstheme="minorHAnsi"/>
          <w:szCs w:val="24"/>
        </w:rPr>
        <w:t xml:space="preserve"> the RFQ, other than in the manner and to the person(s) designated herein. </w:t>
      </w:r>
    </w:p>
    <w:p w14:paraId="0B34F145" w14:textId="15E330C4" w:rsidR="006C4253" w:rsidRPr="0041441F" w:rsidRDefault="006C4253" w:rsidP="009B016A">
      <w:pPr>
        <w:pStyle w:val="ListParagraph"/>
        <w:numPr>
          <w:ilvl w:val="0"/>
          <w:numId w:val="11"/>
        </w:numPr>
        <w:tabs>
          <w:tab w:val="left" w:pos="360"/>
        </w:tabs>
        <w:ind w:left="360"/>
        <w:jc w:val="both"/>
        <w:rPr>
          <w:rFonts w:asciiTheme="minorHAnsi" w:hAnsiTheme="minorHAnsi" w:cstheme="minorHAnsi"/>
          <w:szCs w:val="24"/>
        </w:rPr>
      </w:pPr>
      <w:r w:rsidRPr="0041441F">
        <w:rPr>
          <w:rFonts w:asciiTheme="minorHAnsi" w:hAnsiTheme="minorHAnsi" w:cstheme="minorHAnsi"/>
          <w:szCs w:val="24"/>
        </w:rPr>
        <w:t>General Description scope of Services</w:t>
      </w:r>
    </w:p>
    <w:p w14:paraId="091894B3" w14:textId="77777777" w:rsidR="006C4253" w:rsidRPr="0041441F" w:rsidRDefault="006C4253" w:rsidP="00EF59F5">
      <w:pPr>
        <w:ind w:left="990" w:hanging="1080"/>
        <w:jc w:val="both"/>
        <w:rPr>
          <w:rFonts w:asciiTheme="minorHAnsi" w:hAnsiTheme="minorHAnsi" w:cstheme="minorHAnsi"/>
          <w:szCs w:val="24"/>
        </w:rPr>
      </w:pPr>
    </w:p>
    <w:p w14:paraId="0B46702B" w14:textId="6CAB0B9E" w:rsidR="006C4253" w:rsidRPr="0041441F" w:rsidRDefault="006C4253" w:rsidP="004B3150">
      <w:pPr>
        <w:numPr>
          <w:ilvl w:val="0"/>
          <w:numId w:val="4"/>
        </w:numPr>
        <w:tabs>
          <w:tab w:val="clear" w:pos="720"/>
          <w:tab w:val="num" w:pos="630"/>
        </w:tabs>
        <w:autoSpaceDE w:val="0"/>
        <w:autoSpaceDN w:val="0"/>
        <w:adjustRightInd w:val="0"/>
        <w:spacing w:after="240"/>
        <w:jc w:val="both"/>
        <w:rPr>
          <w:rFonts w:asciiTheme="minorHAnsi" w:hAnsiTheme="minorHAnsi" w:cstheme="minorHAnsi"/>
          <w:szCs w:val="24"/>
        </w:rPr>
      </w:pPr>
      <w:r w:rsidRPr="0041441F">
        <w:rPr>
          <w:rFonts w:asciiTheme="minorHAnsi" w:hAnsiTheme="minorHAnsi" w:cstheme="minorHAnsi"/>
          <w:szCs w:val="24"/>
        </w:rPr>
        <w:t xml:space="preserve">  The selected architectural firm will become part of a project team consisting of members of District</w:t>
      </w:r>
      <w:r w:rsidR="00616766" w:rsidRPr="0041441F">
        <w:rPr>
          <w:rFonts w:asciiTheme="minorHAnsi" w:hAnsiTheme="minorHAnsi" w:cstheme="minorHAnsi"/>
          <w:szCs w:val="24"/>
        </w:rPr>
        <w:t xml:space="preserve"> 64</w:t>
      </w:r>
      <w:r w:rsidRPr="0041441F">
        <w:rPr>
          <w:rFonts w:asciiTheme="minorHAnsi" w:hAnsiTheme="minorHAnsi" w:cstheme="minorHAnsi"/>
          <w:szCs w:val="24"/>
        </w:rPr>
        <w:t xml:space="preserve"> and community stakeholders and to perform services as required</w:t>
      </w:r>
      <w:r w:rsidR="00476682" w:rsidRPr="0041441F">
        <w:rPr>
          <w:rFonts w:asciiTheme="minorHAnsi" w:hAnsiTheme="minorHAnsi" w:cstheme="minorHAnsi"/>
          <w:szCs w:val="24"/>
        </w:rPr>
        <w:t>.</w:t>
      </w:r>
      <w:r w:rsidRPr="0041441F">
        <w:rPr>
          <w:rFonts w:asciiTheme="minorHAnsi" w:hAnsiTheme="minorHAnsi" w:cstheme="minorHAnsi"/>
          <w:szCs w:val="24"/>
        </w:rPr>
        <w:t xml:space="preserve">           </w:t>
      </w:r>
    </w:p>
    <w:p w14:paraId="2849E19D" w14:textId="77777777" w:rsidR="006C4253" w:rsidRPr="0041441F" w:rsidRDefault="006C4253" w:rsidP="004B3150">
      <w:pPr>
        <w:numPr>
          <w:ilvl w:val="0"/>
          <w:numId w:val="4"/>
        </w:numPr>
        <w:autoSpaceDE w:val="0"/>
        <w:autoSpaceDN w:val="0"/>
        <w:adjustRightInd w:val="0"/>
        <w:spacing w:after="240"/>
        <w:jc w:val="both"/>
        <w:rPr>
          <w:rFonts w:asciiTheme="minorHAnsi" w:hAnsiTheme="minorHAnsi" w:cstheme="minorHAnsi"/>
          <w:szCs w:val="24"/>
        </w:rPr>
      </w:pPr>
      <w:r w:rsidRPr="0041441F">
        <w:rPr>
          <w:rFonts w:asciiTheme="minorHAnsi" w:hAnsiTheme="minorHAnsi" w:cstheme="minorHAnsi"/>
          <w:szCs w:val="24"/>
        </w:rPr>
        <w:t>The Design Team may be requested to:</w:t>
      </w:r>
    </w:p>
    <w:p w14:paraId="64B6663E" w14:textId="5339A823" w:rsidR="006C4253" w:rsidRPr="0041441F" w:rsidRDefault="006C4253" w:rsidP="004B3150">
      <w:pPr>
        <w:numPr>
          <w:ilvl w:val="1"/>
          <w:numId w:val="8"/>
        </w:numPr>
        <w:autoSpaceDE w:val="0"/>
        <w:autoSpaceDN w:val="0"/>
        <w:adjustRightInd w:val="0"/>
        <w:spacing w:after="240"/>
        <w:ind w:left="1080"/>
        <w:jc w:val="both"/>
        <w:rPr>
          <w:rFonts w:asciiTheme="minorHAnsi" w:hAnsiTheme="minorHAnsi" w:cstheme="minorHAnsi"/>
          <w:szCs w:val="24"/>
        </w:rPr>
      </w:pPr>
      <w:r w:rsidRPr="0041441F">
        <w:rPr>
          <w:rFonts w:asciiTheme="minorHAnsi" w:hAnsiTheme="minorHAnsi" w:cstheme="minorHAnsi"/>
          <w:szCs w:val="24"/>
        </w:rPr>
        <w:t>Attend meetings with District</w:t>
      </w:r>
      <w:r w:rsidR="0033168B" w:rsidRPr="0041441F">
        <w:rPr>
          <w:rFonts w:asciiTheme="minorHAnsi" w:hAnsiTheme="minorHAnsi" w:cstheme="minorHAnsi"/>
          <w:szCs w:val="24"/>
        </w:rPr>
        <w:t xml:space="preserve"> 64</w:t>
      </w:r>
      <w:r w:rsidRPr="0041441F">
        <w:rPr>
          <w:rFonts w:asciiTheme="minorHAnsi" w:hAnsiTheme="minorHAnsi" w:cstheme="minorHAnsi"/>
          <w:szCs w:val="24"/>
        </w:rPr>
        <w:t xml:space="preserve"> administrative staff as </w:t>
      </w:r>
      <w:proofErr w:type="gramStart"/>
      <w:r w:rsidRPr="0041441F">
        <w:rPr>
          <w:rFonts w:asciiTheme="minorHAnsi" w:hAnsiTheme="minorHAnsi" w:cstheme="minorHAnsi"/>
          <w:szCs w:val="24"/>
        </w:rPr>
        <w:t>necessary</w:t>
      </w:r>
      <w:r w:rsidR="009F04AB" w:rsidRPr="0041441F">
        <w:rPr>
          <w:rFonts w:asciiTheme="minorHAnsi" w:hAnsiTheme="minorHAnsi" w:cstheme="minorHAnsi"/>
          <w:szCs w:val="24"/>
        </w:rPr>
        <w:t>;</w:t>
      </w:r>
      <w:proofErr w:type="gramEnd"/>
    </w:p>
    <w:p w14:paraId="447D3EF3" w14:textId="60164A54" w:rsidR="006C4253" w:rsidRPr="0041441F" w:rsidRDefault="006C4253" w:rsidP="004B3150">
      <w:pPr>
        <w:numPr>
          <w:ilvl w:val="1"/>
          <w:numId w:val="8"/>
        </w:numPr>
        <w:autoSpaceDE w:val="0"/>
        <w:autoSpaceDN w:val="0"/>
        <w:adjustRightInd w:val="0"/>
        <w:spacing w:after="240"/>
        <w:ind w:left="1080"/>
        <w:jc w:val="both"/>
        <w:rPr>
          <w:rFonts w:asciiTheme="minorHAnsi" w:hAnsiTheme="minorHAnsi" w:cstheme="minorHAnsi"/>
          <w:szCs w:val="24"/>
        </w:rPr>
      </w:pPr>
      <w:r w:rsidRPr="0041441F">
        <w:rPr>
          <w:rFonts w:asciiTheme="minorHAnsi" w:hAnsiTheme="minorHAnsi" w:cstheme="minorHAnsi"/>
          <w:szCs w:val="24"/>
        </w:rPr>
        <w:t>Attend District</w:t>
      </w:r>
      <w:r w:rsidR="0033168B" w:rsidRPr="0041441F">
        <w:rPr>
          <w:rFonts w:asciiTheme="minorHAnsi" w:hAnsiTheme="minorHAnsi" w:cstheme="minorHAnsi"/>
          <w:szCs w:val="24"/>
        </w:rPr>
        <w:t xml:space="preserve"> 64</w:t>
      </w:r>
      <w:r w:rsidRPr="0041441F">
        <w:rPr>
          <w:rFonts w:asciiTheme="minorHAnsi" w:hAnsiTheme="minorHAnsi" w:cstheme="minorHAnsi"/>
          <w:szCs w:val="24"/>
        </w:rPr>
        <w:t xml:space="preserve"> Board of Education meetings as </w:t>
      </w:r>
      <w:proofErr w:type="gramStart"/>
      <w:r w:rsidRPr="0041441F">
        <w:rPr>
          <w:rFonts w:asciiTheme="minorHAnsi" w:hAnsiTheme="minorHAnsi" w:cstheme="minorHAnsi"/>
          <w:szCs w:val="24"/>
        </w:rPr>
        <w:t>necessary</w:t>
      </w:r>
      <w:r w:rsidR="009F04AB" w:rsidRPr="0041441F">
        <w:rPr>
          <w:rFonts w:asciiTheme="minorHAnsi" w:hAnsiTheme="minorHAnsi" w:cstheme="minorHAnsi"/>
          <w:szCs w:val="24"/>
        </w:rPr>
        <w:t>;</w:t>
      </w:r>
      <w:proofErr w:type="gramEnd"/>
    </w:p>
    <w:p w14:paraId="13E4D5BC" w14:textId="5711739B" w:rsidR="006C4253" w:rsidRPr="0041441F" w:rsidRDefault="006C4253" w:rsidP="004B3150">
      <w:pPr>
        <w:numPr>
          <w:ilvl w:val="1"/>
          <w:numId w:val="8"/>
        </w:numPr>
        <w:autoSpaceDE w:val="0"/>
        <w:autoSpaceDN w:val="0"/>
        <w:adjustRightInd w:val="0"/>
        <w:spacing w:after="240"/>
        <w:ind w:left="1080"/>
        <w:jc w:val="both"/>
        <w:rPr>
          <w:rFonts w:asciiTheme="minorHAnsi" w:hAnsiTheme="minorHAnsi" w:cstheme="minorHAnsi"/>
          <w:szCs w:val="24"/>
        </w:rPr>
      </w:pPr>
      <w:r w:rsidRPr="0041441F">
        <w:rPr>
          <w:rFonts w:asciiTheme="minorHAnsi" w:hAnsiTheme="minorHAnsi" w:cstheme="minorHAnsi"/>
          <w:szCs w:val="24"/>
        </w:rPr>
        <w:lastRenderedPageBreak/>
        <w:t>Develop preliminary drafts of the</w:t>
      </w:r>
      <w:r w:rsidR="00C86F44" w:rsidRPr="0041441F">
        <w:rPr>
          <w:rFonts w:asciiTheme="minorHAnsi" w:hAnsiTheme="minorHAnsi" w:cstheme="minorHAnsi"/>
          <w:szCs w:val="24"/>
        </w:rPr>
        <w:t xml:space="preserve"> p</w:t>
      </w:r>
      <w:r w:rsidRPr="0041441F">
        <w:rPr>
          <w:rFonts w:asciiTheme="minorHAnsi" w:hAnsiTheme="minorHAnsi" w:cstheme="minorHAnsi"/>
          <w:szCs w:val="24"/>
        </w:rPr>
        <w:t xml:space="preserve">roject </w:t>
      </w:r>
      <w:r w:rsidR="00C86F44" w:rsidRPr="0041441F">
        <w:rPr>
          <w:rFonts w:asciiTheme="minorHAnsi" w:hAnsiTheme="minorHAnsi" w:cstheme="minorHAnsi"/>
          <w:szCs w:val="24"/>
        </w:rPr>
        <w:t>p</w:t>
      </w:r>
      <w:r w:rsidRPr="0041441F">
        <w:rPr>
          <w:rFonts w:asciiTheme="minorHAnsi" w:hAnsiTheme="minorHAnsi" w:cstheme="minorHAnsi"/>
          <w:szCs w:val="24"/>
        </w:rPr>
        <w:t>rogram for District</w:t>
      </w:r>
      <w:r w:rsidR="00C86F44" w:rsidRPr="0041441F">
        <w:rPr>
          <w:rFonts w:asciiTheme="minorHAnsi" w:hAnsiTheme="minorHAnsi" w:cstheme="minorHAnsi"/>
          <w:szCs w:val="24"/>
        </w:rPr>
        <w:t xml:space="preserve"> 64</w:t>
      </w:r>
      <w:r w:rsidRPr="0041441F">
        <w:rPr>
          <w:rFonts w:asciiTheme="minorHAnsi" w:hAnsiTheme="minorHAnsi" w:cstheme="minorHAnsi"/>
          <w:szCs w:val="24"/>
        </w:rPr>
        <w:t xml:space="preserve"> review and </w:t>
      </w:r>
      <w:proofErr w:type="gramStart"/>
      <w:r w:rsidRPr="0041441F">
        <w:rPr>
          <w:rFonts w:asciiTheme="minorHAnsi" w:hAnsiTheme="minorHAnsi" w:cstheme="minorHAnsi"/>
          <w:szCs w:val="24"/>
        </w:rPr>
        <w:t>comment</w:t>
      </w:r>
      <w:r w:rsidR="009F04AB" w:rsidRPr="0041441F">
        <w:rPr>
          <w:rFonts w:asciiTheme="minorHAnsi" w:hAnsiTheme="minorHAnsi" w:cstheme="minorHAnsi"/>
          <w:szCs w:val="24"/>
        </w:rPr>
        <w:t>;</w:t>
      </w:r>
      <w:proofErr w:type="gramEnd"/>
    </w:p>
    <w:p w14:paraId="4CE83E86" w14:textId="620FE0D0" w:rsidR="006C4253" w:rsidRPr="0041441F" w:rsidRDefault="006C4253" w:rsidP="004B3150">
      <w:pPr>
        <w:numPr>
          <w:ilvl w:val="1"/>
          <w:numId w:val="8"/>
        </w:numPr>
        <w:autoSpaceDE w:val="0"/>
        <w:autoSpaceDN w:val="0"/>
        <w:adjustRightInd w:val="0"/>
        <w:spacing w:after="240"/>
        <w:ind w:left="1080"/>
        <w:jc w:val="both"/>
        <w:rPr>
          <w:rFonts w:asciiTheme="minorHAnsi" w:hAnsiTheme="minorHAnsi" w:cstheme="minorHAnsi"/>
          <w:szCs w:val="24"/>
        </w:rPr>
      </w:pPr>
      <w:r w:rsidRPr="0041441F">
        <w:rPr>
          <w:rFonts w:asciiTheme="minorHAnsi" w:hAnsiTheme="minorHAnsi" w:cstheme="minorHAnsi"/>
          <w:szCs w:val="24"/>
        </w:rPr>
        <w:t>Consult with District</w:t>
      </w:r>
      <w:r w:rsidR="0034274A" w:rsidRPr="0041441F">
        <w:rPr>
          <w:rFonts w:asciiTheme="minorHAnsi" w:hAnsiTheme="minorHAnsi" w:cstheme="minorHAnsi"/>
          <w:szCs w:val="24"/>
        </w:rPr>
        <w:t xml:space="preserve"> 64</w:t>
      </w:r>
      <w:r w:rsidRPr="0041441F">
        <w:rPr>
          <w:rFonts w:asciiTheme="minorHAnsi" w:hAnsiTheme="minorHAnsi" w:cstheme="minorHAnsi"/>
          <w:szCs w:val="24"/>
        </w:rPr>
        <w:t xml:space="preserve"> on budgetary and funding </w:t>
      </w:r>
      <w:proofErr w:type="gramStart"/>
      <w:r w:rsidRPr="0041441F">
        <w:rPr>
          <w:rFonts w:asciiTheme="minorHAnsi" w:hAnsiTheme="minorHAnsi" w:cstheme="minorHAnsi"/>
          <w:szCs w:val="24"/>
        </w:rPr>
        <w:t>matters</w:t>
      </w:r>
      <w:r w:rsidR="009F04AB" w:rsidRPr="0041441F">
        <w:rPr>
          <w:rFonts w:asciiTheme="minorHAnsi" w:hAnsiTheme="minorHAnsi" w:cstheme="minorHAnsi"/>
          <w:szCs w:val="24"/>
        </w:rPr>
        <w:t>;</w:t>
      </w:r>
      <w:proofErr w:type="gramEnd"/>
    </w:p>
    <w:p w14:paraId="46DF166F" w14:textId="77777777" w:rsidR="009F04AB" w:rsidRPr="0041441F" w:rsidRDefault="006C4253" w:rsidP="004B3150">
      <w:pPr>
        <w:numPr>
          <w:ilvl w:val="1"/>
          <w:numId w:val="8"/>
        </w:numPr>
        <w:autoSpaceDE w:val="0"/>
        <w:autoSpaceDN w:val="0"/>
        <w:adjustRightInd w:val="0"/>
        <w:spacing w:after="240"/>
        <w:ind w:left="1080"/>
        <w:jc w:val="both"/>
        <w:rPr>
          <w:rFonts w:asciiTheme="minorHAnsi" w:hAnsiTheme="minorHAnsi" w:cstheme="minorHAnsi"/>
          <w:szCs w:val="24"/>
        </w:rPr>
      </w:pPr>
      <w:r w:rsidRPr="0041441F">
        <w:rPr>
          <w:rFonts w:asciiTheme="minorHAnsi" w:hAnsiTheme="minorHAnsi" w:cstheme="minorHAnsi"/>
          <w:szCs w:val="24"/>
        </w:rPr>
        <w:t>Consult with District</w:t>
      </w:r>
      <w:r w:rsidR="0034274A" w:rsidRPr="0041441F">
        <w:rPr>
          <w:rFonts w:asciiTheme="minorHAnsi" w:hAnsiTheme="minorHAnsi" w:cstheme="minorHAnsi"/>
          <w:szCs w:val="24"/>
        </w:rPr>
        <w:t xml:space="preserve"> 64</w:t>
      </w:r>
      <w:r w:rsidRPr="0041441F">
        <w:rPr>
          <w:rFonts w:asciiTheme="minorHAnsi" w:hAnsiTheme="minorHAnsi" w:cstheme="minorHAnsi"/>
          <w:szCs w:val="24"/>
        </w:rPr>
        <w:t xml:space="preserve"> on </w:t>
      </w:r>
      <w:r w:rsidR="006925F7" w:rsidRPr="0041441F">
        <w:rPr>
          <w:rFonts w:asciiTheme="minorHAnsi" w:hAnsiTheme="minorHAnsi" w:cstheme="minorHAnsi"/>
          <w:szCs w:val="24"/>
        </w:rPr>
        <w:t>p</w:t>
      </w:r>
      <w:r w:rsidRPr="0041441F">
        <w:rPr>
          <w:rFonts w:asciiTheme="minorHAnsi" w:hAnsiTheme="minorHAnsi" w:cstheme="minorHAnsi"/>
          <w:szCs w:val="24"/>
        </w:rPr>
        <w:t>roject scheduling considerations</w:t>
      </w:r>
      <w:r w:rsidR="009F04AB" w:rsidRPr="0041441F">
        <w:rPr>
          <w:rFonts w:asciiTheme="minorHAnsi" w:hAnsiTheme="minorHAnsi" w:cstheme="minorHAnsi"/>
          <w:szCs w:val="24"/>
        </w:rPr>
        <w:t>; and</w:t>
      </w:r>
    </w:p>
    <w:p w14:paraId="04B3817C" w14:textId="534B7F46" w:rsidR="006C4253" w:rsidRPr="0041441F" w:rsidRDefault="006C4253" w:rsidP="004B3150">
      <w:pPr>
        <w:numPr>
          <w:ilvl w:val="1"/>
          <w:numId w:val="8"/>
        </w:numPr>
        <w:autoSpaceDE w:val="0"/>
        <w:autoSpaceDN w:val="0"/>
        <w:adjustRightInd w:val="0"/>
        <w:spacing w:after="240"/>
        <w:ind w:left="1080"/>
        <w:jc w:val="both"/>
        <w:rPr>
          <w:rFonts w:asciiTheme="minorHAnsi" w:hAnsiTheme="minorHAnsi" w:cstheme="minorHAnsi"/>
          <w:szCs w:val="24"/>
        </w:rPr>
      </w:pPr>
      <w:r w:rsidRPr="0041441F">
        <w:rPr>
          <w:rFonts w:asciiTheme="minorHAnsi" w:hAnsiTheme="minorHAnsi" w:cstheme="minorHAnsi"/>
          <w:szCs w:val="24"/>
        </w:rPr>
        <w:t>Consult with District</w:t>
      </w:r>
      <w:r w:rsidR="006925F7" w:rsidRPr="0041441F">
        <w:rPr>
          <w:rFonts w:asciiTheme="minorHAnsi" w:hAnsiTheme="minorHAnsi" w:cstheme="minorHAnsi"/>
          <w:szCs w:val="24"/>
        </w:rPr>
        <w:t xml:space="preserve"> 64</w:t>
      </w:r>
      <w:r w:rsidRPr="0041441F">
        <w:rPr>
          <w:rFonts w:asciiTheme="minorHAnsi" w:hAnsiTheme="minorHAnsi" w:cstheme="minorHAnsi"/>
          <w:szCs w:val="24"/>
        </w:rPr>
        <w:t xml:space="preserve"> on general concepts of the </w:t>
      </w:r>
      <w:r w:rsidR="009F04AB" w:rsidRPr="0041441F">
        <w:rPr>
          <w:rFonts w:asciiTheme="minorHAnsi" w:hAnsiTheme="minorHAnsi" w:cstheme="minorHAnsi"/>
          <w:szCs w:val="24"/>
        </w:rPr>
        <w:t>p</w:t>
      </w:r>
      <w:r w:rsidRPr="0041441F">
        <w:rPr>
          <w:rFonts w:asciiTheme="minorHAnsi" w:hAnsiTheme="minorHAnsi" w:cstheme="minorHAnsi"/>
          <w:szCs w:val="24"/>
        </w:rPr>
        <w:t xml:space="preserve">roject scope of work and </w:t>
      </w:r>
      <w:r w:rsidR="009F04AB" w:rsidRPr="0041441F">
        <w:rPr>
          <w:rFonts w:asciiTheme="minorHAnsi" w:hAnsiTheme="minorHAnsi" w:cstheme="minorHAnsi"/>
          <w:szCs w:val="24"/>
        </w:rPr>
        <w:t>p</w:t>
      </w:r>
      <w:r w:rsidRPr="0041441F">
        <w:rPr>
          <w:rFonts w:asciiTheme="minorHAnsi" w:hAnsiTheme="minorHAnsi" w:cstheme="minorHAnsi"/>
          <w:szCs w:val="24"/>
        </w:rPr>
        <w:t>roject needs</w:t>
      </w:r>
      <w:r w:rsidR="009F04AB" w:rsidRPr="0041441F">
        <w:rPr>
          <w:rFonts w:asciiTheme="minorHAnsi" w:hAnsiTheme="minorHAnsi" w:cstheme="minorHAnsi"/>
          <w:szCs w:val="24"/>
        </w:rPr>
        <w:t>.</w:t>
      </w:r>
    </w:p>
    <w:p w14:paraId="1191C963" w14:textId="4FB6746A" w:rsidR="006C4253" w:rsidRPr="0041441F" w:rsidRDefault="006C4253" w:rsidP="004B3150">
      <w:pPr>
        <w:ind w:left="720"/>
        <w:jc w:val="both"/>
        <w:rPr>
          <w:rFonts w:asciiTheme="minorHAnsi" w:hAnsiTheme="minorHAnsi" w:cstheme="minorHAnsi"/>
          <w:szCs w:val="24"/>
        </w:rPr>
      </w:pPr>
      <w:r w:rsidRPr="0041441F">
        <w:rPr>
          <w:rFonts w:asciiTheme="minorHAnsi" w:hAnsiTheme="minorHAnsi" w:cstheme="minorHAnsi"/>
          <w:szCs w:val="24"/>
        </w:rPr>
        <w:t>The firm's services and product provided shall conform to the Illinois State Schoo</w:t>
      </w:r>
      <w:r w:rsidR="00476682" w:rsidRPr="0041441F">
        <w:rPr>
          <w:rFonts w:asciiTheme="minorHAnsi" w:hAnsiTheme="minorHAnsi" w:cstheme="minorHAnsi"/>
          <w:szCs w:val="24"/>
        </w:rPr>
        <w:t xml:space="preserve">l Code and be in </w:t>
      </w:r>
      <w:r w:rsidRPr="0041441F">
        <w:rPr>
          <w:rFonts w:asciiTheme="minorHAnsi" w:hAnsiTheme="minorHAnsi" w:cstheme="minorHAnsi"/>
          <w:szCs w:val="24"/>
        </w:rPr>
        <w:t>accordance with all federal, state and local laws, codes, ordinances, and regulations</w:t>
      </w:r>
    </w:p>
    <w:p w14:paraId="20E79D6E" w14:textId="77777777" w:rsidR="00AA5FE6" w:rsidRPr="0041441F" w:rsidRDefault="00AA5FE6" w:rsidP="00EF59F5">
      <w:pPr>
        <w:ind w:left="990" w:hanging="1080"/>
        <w:jc w:val="both"/>
        <w:rPr>
          <w:rFonts w:asciiTheme="minorHAnsi" w:hAnsiTheme="minorHAnsi" w:cstheme="minorHAnsi"/>
          <w:szCs w:val="24"/>
        </w:rPr>
      </w:pPr>
    </w:p>
    <w:p w14:paraId="708F3CDB" w14:textId="06787B33" w:rsidR="00AA5FE6" w:rsidRPr="0041441F" w:rsidRDefault="007D32C8" w:rsidP="009B016A">
      <w:pPr>
        <w:pStyle w:val="ListParagraph"/>
        <w:numPr>
          <w:ilvl w:val="0"/>
          <w:numId w:val="11"/>
        </w:numPr>
        <w:ind w:left="360"/>
        <w:jc w:val="both"/>
        <w:rPr>
          <w:rFonts w:asciiTheme="minorHAnsi" w:hAnsiTheme="minorHAnsi" w:cstheme="minorHAnsi"/>
          <w:szCs w:val="24"/>
        </w:rPr>
      </w:pPr>
      <w:r w:rsidRPr="0041441F">
        <w:rPr>
          <w:rFonts w:asciiTheme="minorHAnsi" w:hAnsiTheme="minorHAnsi" w:cstheme="minorHAnsi"/>
          <w:szCs w:val="24"/>
        </w:rPr>
        <w:t>Responding Firm’s Specifics</w:t>
      </w:r>
    </w:p>
    <w:p w14:paraId="421E8ABB" w14:textId="77777777" w:rsidR="003D59FE" w:rsidRPr="0041441F" w:rsidRDefault="003D59FE" w:rsidP="00EF59F5">
      <w:pPr>
        <w:ind w:left="990" w:hanging="1080"/>
        <w:jc w:val="both"/>
        <w:rPr>
          <w:rFonts w:asciiTheme="minorHAnsi" w:hAnsiTheme="minorHAnsi" w:cstheme="minorHAnsi"/>
          <w:szCs w:val="24"/>
        </w:rPr>
      </w:pPr>
    </w:p>
    <w:p w14:paraId="28BCF470" w14:textId="7C5EB397" w:rsidR="003D59FE" w:rsidRPr="0041441F" w:rsidRDefault="00FA50F8" w:rsidP="009C7AD8">
      <w:pPr>
        <w:ind w:left="360"/>
        <w:jc w:val="both"/>
        <w:rPr>
          <w:rFonts w:asciiTheme="minorHAnsi" w:hAnsiTheme="minorHAnsi" w:cstheme="minorHAnsi"/>
          <w:szCs w:val="24"/>
        </w:rPr>
      </w:pPr>
      <w:r w:rsidRPr="0041441F">
        <w:rPr>
          <w:rFonts w:asciiTheme="minorHAnsi" w:hAnsiTheme="minorHAnsi" w:cstheme="minorHAnsi"/>
          <w:szCs w:val="24"/>
        </w:rPr>
        <w:t>Firms responding to this RFQ</w:t>
      </w:r>
      <w:r w:rsidR="003D59FE" w:rsidRPr="0041441F">
        <w:rPr>
          <w:rFonts w:asciiTheme="minorHAnsi" w:hAnsiTheme="minorHAnsi" w:cstheme="minorHAnsi"/>
          <w:szCs w:val="24"/>
        </w:rPr>
        <w:t xml:space="preserve"> must </w:t>
      </w:r>
      <w:r w:rsidR="009F04AB" w:rsidRPr="0041441F">
        <w:rPr>
          <w:rFonts w:asciiTheme="minorHAnsi" w:hAnsiTheme="minorHAnsi" w:cstheme="minorHAnsi"/>
          <w:szCs w:val="24"/>
        </w:rPr>
        <w:t>submit</w:t>
      </w:r>
      <w:r w:rsidR="003D59FE" w:rsidRPr="0041441F">
        <w:rPr>
          <w:rFonts w:asciiTheme="minorHAnsi" w:hAnsiTheme="minorHAnsi" w:cstheme="minorHAnsi"/>
          <w:szCs w:val="24"/>
        </w:rPr>
        <w:t xml:space="preserve"> their responses to the following items in the exact</w:t>
      </w:r>
      <w:r w:rsidR="007D32C8" w:rsidRPr="0041441F">
        <w:rPr>
          <w:rFonts w:asciiTheme="minorHAnsi" w:hAnsiTheme="minorHAnsi" w:cstheme="minorHAnsi"/>
          <w:szCs w:val="24"/>
        </w:rPr>
        <w:t xml:space="preserve"> o</w:t>
      </w:r>
      <w:r w:rsidR="003D59FE" w:rsidRPr="0041441F">
        <w:rPr>
          <w:rFonts w:asciiTheme="minorHAnsi" w:hAnsiTheme="minorHAnsi" w:cstheme="minorHAnsi"/>
          <w:szCs w:val="24"/>
        </w:rPr>
        <w:t>rder listed</w:t>
      </w:r>
      <w:r w:rsidR="007D32C8" w:rsidRPr="0041441F">
        <w:rPr>
          <w:rFonts w:asciiTheme="minorHAnsi" w:hAnsiTheme="minorHAnsi" w:cstheme="minorHAnsi"/>
          <w:szCs w:val="24"/>
        </w:rPr>
        <w:t xml:space="preserve"> </w:t>
      </w:r>
      <w:r w:rsidR="003D59FE" w:rsidRPr="0041441F">
        <w:rPr>
          <w:rFonts w:asciiTheme="minorHAnsi" w:hAnsiTheme="minorHAnsi" w:cstheme="minorHAnsi"/>
          <w:szCs w:val="24"/>
        </w:rPr>
        <w:t xml:space="preserve">below.  Firms will be chosen </w:t>
      </w:r>
      <w:r w:rsidR="00DE5F2A" w:rsidRPr="0041441F">
        <w:rPr>
          <w:rFonts w:asciiTheme="minorHAnsi" w:hAnsiTheme="minorHAnsi" w:cstheme="minorHAnsi"/>
          <w:szCs w:val="24"/>
        </w:rPr>
        <w:t>based up</w:t>
      </w:r>
      <w:r w:rsidR="003D59FE" w:rsidRPr="0041441F">
        <w:rPr>
          <w:rFonts w:asciiTheme="minorHAnsi" w:hAnsiTheme="minorHAnsi" w:cstheme="minorHAnsi"/>
          <w:szCs w:val="24"/>
        </w:rPr>
        <w:t xml:space="preserve">on </w:t>
      </w:r>
      <w:r w:rsidR="004E5702" w:rsidRPr="0041441F">
        <w:rPr>
          <w:rFonts w:asciiTheme="minorHAnsi" w:hAnsiTheme="minorHAnsi" w:cstheme="minorHAnsi"/>
          <w:szCs w:val="24"/>
        </w:rPr>
        <w:t>the</w:t>
      </w:r>
      <w:r w:rsidR="009F04AB" w:rsidRPr="0041441F">
        <w:rPr>
          <w:rFonts w:asciiTheme="minorHAnsi" w:hAnsiTheme="minorHAnsi" w:cstheme="minorHAnsi"/>
          <w:szCs w:val="24"/>
        </w:rPr>
        <w:t>ir</w:t>
      </w:r>
      <w:r w:rsidR="004E5702" w:rsidRPr="0041441F">
        <w:rPr>
          <w:rFonts w:asciiTheme="minorHAnsi" w:hAnsiTheme="minorHAnsi" w:cstheme="minorHAnsi"/>
          <w:szCs w:val="24"/>
        </w:rPr>
        <w:t xml:space="preserve"> </w:t>
      </w:r>
      <w:r w:rsidR="009F04AB" w:rsidRPr="0041441F">
        <w:rPr>
          <w:rFonts w:asciiTheme="minorHAnsi" w:hAnsiTheme="minorHAnsi" w:cstheme="minorHAnsi"/>
          <w:szCs w:val="24"/>
        </w:rPr>
        <w:t>responses to the questions below</w:t>
      </w:r>
      <w:r w:rsidR="003D59FE" w:rsidRPr="0041441F">
        <w:rPr>
          <w:rFonts w:asciiTheme="minorHAnsi" w:hAnsiTheme="minorHAnsi" w:cstheme="minorHAnsi"/>
          <w:szCs w:val="24"/>
        </w:rPr>
        <w:t>.</w:t>
      </w:r>
    </w:p>
    <w:p w14:paraId="73FA319E" w14:textId="77777777" w:rsidR="003D59FE" w:rsidRPr="0041441F" w:rsidRDefault="003D59FE" w:rsidP="009C7AD8">
      <w:pPr>
        <w:ind w:left="360" w:hanging="1080"/>
        <w:jc w:val="both"/>
        <w:rPr>
          <w:rFonts w:asciiTheme="minorHAnsi" w:hAnsiTheme="minorHAnsi" w:cstheme="minorHAnsi"/>
          <w:szCs w:val="24"/>
        </w:rPr>
      </w:pPr>
    </w:p>
    <w:p w14:paraId="604E7ECC" w14:textId="1C92B444" w:rsidR="003D59FE" w:rsidRPr="0041441F" w:rsidRDefault="003D59FE" w:rsidP="001A4048">
      <w:pPr>
        <w:tabs>
          <w:tab w:val="left" w:pos="720"/>
        </w:tabs>
        <w:ind w:left="720" w:hanging="360"/>
        <w:jc w:val="both"/>
        <w:rPr>
          <w:rFonts w:asciiTheme="minorHAnsi" w:hAnsiTheme="minorHAnsi" w:cstheme="minorHAnsi"/>
          <w:szCs w:val="24"/>
        </w:rPr>
      </w:pPr>
      <w:r w:rsidRPr="0041441F">
        <w:rPr>
          <w:rFonts w:asciiTheme="minorHAnsi" w:hAnsiTheme="minorHAnsi" w:cstheme="minorHAnsi"/>
          <w:szCs w:val="24"/>
        </w:rPr>
        <w:t>1.</w:t>
      </w:r>
      <w:r w:rsidRPr="0041441F">
        <w:rPr>
          <w:rFonts w:asciiTheme="minorHAnsi" w:hAnsiTheme="minorHAnsi" w:cstheme="minorHAnsi"/>
          <w:szCs w:val="24"/>
        </w:rPr>
        <w:tab/>
        <w:t>Name of firm, address, telephone number, fax number.</w:t>
      </w:r>
    </w:p>
    <w:p w14:paraId="3E633073" w14:textId="77777777" w:rsidR="003D59FE" w:rsidRPr="0041441F" w:rsidRDefault="003D59FE" w:rsidP="001A4048">
      <w:pPr>
        <w:tabs>
          <w:tab w:val="left" w:pos="720"/>
        </w:tabs>
        <w:ind w:left="720" w:hanging="360"/>
        <w:jc w:val="both"/>
        <w:rPr>
          <w:rFonts w:asciiTheme="minorHAnsi" w:hAnsiTheme="minorHAnsi" w:cstheme="minorHAnsi"/>
          <w:szCs w:val="24"/>
        </w:rPr>
      </w:pPr>
    </w:p>
    <w:p w14:paraId="7E468B88" w14:textId="431A6002" w:rsidR="003D59FE" w:rsidRPr="0041441F" w:rsidRDefault="003D59FE" w:rsidP="001A4048">
      <w:pPr>
        <w:tabs>
          <w:tab w:val="left" w:pos="720"/>
        </w:tabs>
        <w:ind w:left="720" w:hanging="360"/>
        <w:jc w:val="both"/>
        <w:rPr>
          <w:rFonts w:asciiTheme="minorHAnsi" w:hAnsiTheme="minorHAnsi" w:cstheme="minorHAnsi"/>
          <w:szCs w:val="24"/>
        </w:rPr>
      </w:pPr>
      <w:r w:rsidRPr="0041441F">
        <w:rPr>
          <w:rFonts w:asciiTheme="minorHAnsi" w:hAnsiTheme="minorHAnsi" w:cstheme="minorHAnsi"/>
          <w:szCs w:val="24"/>
        </w:rPr>
        <w:t>2.</w:t>
      </w:r>
      <w:r w:rsidRPr="0041441F">
        <w:rPr>
          <w:rFonts w:asciiTheme="minorHAnsi" w:hAnsiTheme="minorHAnsi" w:cstheme="minorHAnsi"/>
          <w:szCs w:val="24"/>
        </w:rPr>
        <w:tab/>
        <w:t xml:space="preserve">Name, title, </w:t>
      </w:r>
      <w:r w:rsidR="007D32C8" w:rsidRPr="0041441F">
        <w:rPr>
          <w:rFonts w:asciiTheme="minorHAnsi" w:hAnsiTheme="minorHAnsi" w:cstheme="minorHAnsi"/>
          <w:szCs w:val="24"/>
        </w:rPr>
        <w:t>phone,</w:t>
      </w:r>
      <w:r w:rsidRPr="0041441F">
        <w:rPr>
          <w:rFonts w:asciiTheme="minorHAnsi" w:hAnsiTheme="minorHAnsi" w:cstheme="minorHAnsi"/>
          <w:szCs w:val="24"/>
        </w:rPr>
        <w:t xml:space="preserve"> and fax numbers of contact person.</w:t>
      </w:r>
    </w:p>
    <w:p w14:paraId="7363E5DA" w14:textId="77777777" w:rsidR="003D59FE" w:rsidRPr="0041441F" w:rsidRDefault="003D59FE" w:rsidP="001A4048">
      <w:pPr>
        <w:tabs>
          <w:tab w:val="left" w:pos="720"/>
        </w:tabs>
        <w:ind w:left="720" w:hanging="360"/>
        <w:jc w:val="both"/>
        <w:rPr>
          <w:rFonts w:asciiTheme="minorHAnsi" w:hAnsiTheme="minorHAnsi" w:cstheme="minorHAnsi"/>
          <w:szCs w:val="24"/>
        </w:rPr>
      </w:pPr>
    </w:p>
    <w:p w14:paraId="5A75C95D" w14:textId="23790903" w:rsidR="003D59FE" w:rsidRPr="0041441F" w:rsidRDefault="003D59FE" w:rsidP="001A4048">
      <w:pPr>
        <w:tabs>
          <w:tab w:val="left" w:pos="720"/>
        </w:tabs>
        <w:ind w:left="720" w:hanging="360"/>
        <w:jc w:val="both"/>
        <w:rPr>
          <w:rFonts w:asciiTheme="minorHAnsi" w:hAnsiTheme="minorHAnsi" w:cstheme="minorHAnsi"/>
          <w:szCs w:val="24"/>
        </w:rPr>
      </w:pPr>
      <w:r w:rsidRPr="0041441F">
        <w:rPr>
          <w:rFonts w:asciiTheme="minorHAnsi" w:hAnsiTheme="minorHAnsi" w:cstheme="minorHAnsi"/>
          <w:szCs w:val="24"/>
        </w:rPr>
        <w:t>3.</w:t>
      </w:r>
      <w:r w:rsidRPr="0041441F">
        <w:rPr>
          <w:rFonts w:asciiTheme="minorHAnsi" w:hAnsiTheme="minorHAnsi" w:cstheme="minorHAnsi"/>
          <w:szCs w:val="24"/>
        </w:rPr>
        <w:tab/>
        <w:t xml:space="preserve">How long has your firm provided architectural services to </w:t>
      </w:r>
      <w:r w:rsidR="00FA50F8" w:rsidRPr="0041441F">
        <w:rPr>
          <w:rFonts w:asciiTheme="minorHAnsi" w:hAnsiTheme="minorHAnsi" w:cstheme="minorHAnsi"/>
          <w:szCs w:val="24"/>
        </w:rPr>
        <w:t>Illinois</w:t>
      </w:r>
      <w:r w:rsidRPr="0041441F">
        <w:rPr>
          <w:rFonts w:asciiTheme="minorHAnsi" w:hAnsiTheme="minorHAnsi" w:cstheme="minorHAnsi"/>
          <w:szCs w:val="24"/>
        </w:rPr>
        <w:t xml:space="preserve"> public school clients?</w:t>
      </w:r>
    </w:p>
    <w:p w14:paraId="73BAE7A6" w14:textId="77777777" w:rsidR="003D59FE" w:rsidRPr="0041441F" w:rsidRDefault="003D59FE" w:rsidP="001A4048">
      <w:pPr>
        <w:tabs>
          <w:tab w:val="left" w:pos="720"/>
        </w:tabs>
        <w:ind w:left="720" w:hanging="360"/>
        <w:jc w:val="both"/>
        <w:rPr>
          <w:rFonts w:asciiTheme="minorHAnsi" w:hAnsiTheme="minorHAnsi" w:cstheme="minorHAnsi"/>
          <w:szCs w:val="24"/>
        </w:rPr>
      </w:pPr>
    </w:p>
    <w:p w14:paraId="6455B69A" w14:textId="4BC0A6A9" w:rsidR="003D59FE" w:rsidRPr="0041441F" w:rsidRDefault="003D59FE" w:rsidP="001A4048">
      <w:pPr>
        <w:tabs>
          <w:tab w:val="left" w:pos="720"/>
        </w:tabs>
        <w:ind w:left="720" w:hanging="360"/>
        <w:jc w:val="both"/>
        <w:rPr>
          <w:rFonts w:asciiTheme="minorHAnsi" w:hAnsiTheme="minorHAnsi" w:cstheme="minorHAnsi"/>
          <w:szCs w:val="24"/>
        </w:rPr>
      </w:pPr>
      <w:r w:rsidRPr="0041441F">
        <w:rPr>
          <w:rFonts w:asciiTheme="minorHAnsi" w:hAnsiTheme="minorHAnsi" w:cstheme="minorHAnsi"/>
          <w:szCs w:val="24"/>
        </w:rPr>
        <w:t>4.</w:t>
      </w:r>
      <w:r w:rsidRPr="0041441F">
        <w:rPr>
          <w:rFonts w:asciiTheme="minorHAnsi" w:hAnsiTheme="minorHAnsi" w:cstheme="minorHAnsi"/>
          <w:szCs w:val="24"/>
        </w:rPr>
        <w:tab/>
        <w:t xml:space="preserve">Include a list of </w:t>
      </w:r>
      <w:r w:rsidR="00AA5FE6" w:rsidRPr="0041441F">
        <w:rPr>
          <w:rFonts w:asciiTheme="minorHAnsi" w:hAnsiTheme="minorHAnsi" w:cstheme="minorHAnsi"/>
          <w:szCs w:val="24"/>
        </w:rPr>
        <w:t xml:space="preserve">Illinois </w:t>
      </w:r>
      <w:r w:rsidRPr="0041441F">
        <w:rPr>
          <w:rFonts w:asciiTheme="minorHAnsi" w:hAnsiTheme="minorHAnsi" w:cstheme="minorHAnsi"/>
          <w:szCs w:val="24"/>
        </w:rPr>
        <w:t xml:space="preserve">public school districts (not projects) where you have provided architectural services </w:t>
      </w:r>
      <w:proofErr w:type="gramStart"/>
      <w:r w:rsidRPr="0041441F">
        <w:rPr>
          <w:rFonts w:asciiTheme="minorHAnsi" w:hAnsiTheme="minorHAnsi" w:cstheme="minorHAnsi"/>
          <w:szCs w:val="24"/>
        </w:rPr>
        <w:t>similar to</w:t>
      </w:r>
      <w:proofErr w:type="gramEnd"/>
      <w:r w:rsidRPr="0041441F">
        <w:rPr>
          <w:rFonts w:asciiTheme="minorHAnsi" w:hAnsiTheme="minorHAnsi" w:cstheme="minorHAnsi"/>
          <w:szCs w:val="24"/>
        </w:rPr>
        <w:t xml:space="preserve"> those required by</w:t>
      </w:r>
      <w:r w:rsidR="007D32C8" w:rsidRPr="0041441F">
        <w:rPr>
          <w:rFonts w:asciiTheme="minorHAnsi" w:hAnsiTheme="minorHAnsi" w:cstheme="minorHAnsi"/>
          <w:szCs w:val="24"/>
        </w:rPr>
        <w:t xml:space="preserve"> </w:t>
      </w:r>
      <w:r w:rsidR="007D32C8" w:rsidRPr="0041441F">
        <w:rPr>
          <w:rFonts w:asciiTheme="minorHAnsi" w:hAnsiTheme="minorHAnsi" w:cstheme="minorHAnsi"/>
          <w:bCs/>
          <w:szCs w:val="24"/>
        </w:rPr>
        <w:t>Park Ridge-Niles Community Consolidated School District 64</w:t>
      </w:r>
      <w:r w:rsidR="007D32C8" w:rsidRPr="0041441F">
        <w:rPr>
          <w:rFonts w:asciiTheme="minorHAnsi" w:hAnsiTheme="minorHAnsi" w:cstheme="minorHAnsi"/>
          <w:szCs w:val="24"/>
        </w:rPr>
        <w:t>.</w:t>
      </w:r>
    </w:p>
    <w:p w14:paraId="474B0FFB" w14:textId="77777777" w:rsidR="003D59FE" w:rsidRPr="0041441F" w:rsidRDefault="003D59FE" w:rsidP="001A4048">
      <w:pPr>
        <w:tabs>
          <w:tab w:val="left" w:pos="720"/>
        </w:tabs>
        <w:ind w:left="720" w:hanging="360"/>
        <w:jc w:val="both"/>
        <w:rPr>
          <w:rFonts w:asciiTheme="minorHAnsi" w:hAnsiTheme="minorHAnsi" w:cstheme="minorHAnsi"/>
          <w:szCs w:val="24"/>
        </w:rPr>
      </w:pPr>
    </w:p>
    <w:p w14:paraId="25B0E873" w14:textId="4C62A592" w:rsidR="003D59FE" w:rsidRPr="0041441F" w:rsidRDefault="003D59FE" w:rsidP="001A4048">
      <w:pPr>
        <w:tabs>
          <w:tab w:val="left" w:pos="720"/>
        </w:tabs>
        <w:ind w:left="720" w:hanging="360"/>
        <w:jc w:val="both"/>
        <w:rPr>
          <w:rFonts w:asciiTheme="minorHAnsi" w:hAnsiTheme="minorHAnsi" w:cstheme="minorHAnsi"/>
          <w:szCs w:val="24"/>
        </w:rPr>
      </w:pPr>
      <w:r w:rsidRPr="0041441F">
        <w:rPr>
          <w:rFonts w:asciiTheme="minorHAnsi" w:hAnsiTheme="minorHAnsi" w:cstheme="minorHAnsi"/>
          <w:szCs w:val="24"/>
        </w:rPr>
        <w:t>5.</w:t>
      </w:r>
      <w:r w:rsidRPr="0041441F">
        <w:rPr>
          <w:rFonts w:asciiTheme="minorHAnsi" w:hAnsiTheme="minorHAnsi" w:cstheme="minorHAnsi"/>
          <w:szCs w:val="24"/>
        </w:rPr>
        <w:tab/>
        <w:t xml:space="preserve">Identify any legal proceeding (arbitration, </w:t>
      </w:r>
      <w:r w:rsidR="008D018C" w:rsidRPr="0041441F">
        <w:rPr>
          <w:rFonts w:asciiTheme="minorHAnsi" w:hAnsiTheme="minorHAnsi" w:cstheme="minorHAnsi"/>
          <w:szCs w:val="24"/>
        </w:rPr>
        <w:t>mediation</w:t>
      </w:r>
      <w:r w:rsidR="007D32C8" w:rsidRPr="0041441F">
        <w:rPr>
          <w:rFonts w:asciiTheme="minorHAnsi" w:hAnsiTheme="minorHAnsi" w:cstheme="minorHAnsi"/>
          <w:szCs w:val="24"/>
        </w:rPr>
        <w:t>,</w:t>
      </w:r>
      <w:r w:rsidRPr="0041441F">
        <w:rPr>
          <w:rFonts w:asciiTheme="minorHAnsi" w:hAnsiTheme="minorHAnsi" w:cstheme="minorHAnsi"/>
          <w:szCs w:val="24"/>
        </w:rPr>
        <w:t xml:space="preserve"> or </w:t>
      </w:r>
      <w:r w:rsidR="001436DC" w:rsidRPr="0041441F">
        <w:rPr>
          <w:rFonts w:asciiTheme="minorHAnsi" w:hAnsiTheme="minorHAnsi" w:cstheme="minorHAnsi"/>
          <w:szCs w:val="24"/>
        </w:rPr>
        <w:t>litigation</w:t>
      </w:r>
      <w:r w:rsidRPr="0041441F">
        <w:rPr>
          <w:rFonts w:asciiTheme="minorHAnsi" w:hAnsiTheme="minorHAnsi" w:cstheme="minorHAnsi"/>
          <w:szCs w:val="24"/>
        </w:rPr>
        <w:t xml:space="preserve">) filed by an owner against your firm for any project for which you provided architectural services during the last </w:t>
      </w:r>
      <w:r w:rsidR="005A7429" w:rsidRPr="0041441F">
        <w:rPr>
          <w:rFonts w:asciiTheme="minorHAnsi" w:hAnsiTheme="minorHAnsi" w:cstheme="minorHAnsi"/>
          <w:szCs w:val="24"/>
        </w:rPr>
        <w:t>five</w:t>
      </w:r>
      <w:r w:rsidRPr="0041441F">
        <w:rPr>
          <w:rFonts w:asciiTheme="minorHAnsi" w:hAnsiTheme="minorHAnsi" w:cstheme="minorHAnsi"/>
          <w:szCs w:val="24"/>
        </w:rPr>
        <w:t xml:space="preserve"> years.</w:t>
      </w:r>
      <w:r w:rsidR="001436DC" w:rsidRPr="0041441F">
        <w:rPr>
          <w:rFonts w:asciiTheme="minorHAnsi" w:hAnsiTheme="minorHAnsi" w:cstheme="minorHAnsi"/>
          <w:szCs w:val="24"/>
        </w:rPr>
        <w:t xml:space="preserve"> Include the name of the parties </w:t>
      </w:r>
      <w:r w:rsidR="00681EDD" w:rsidRPr="0041441F">
        <w:rPr>
          <w:rFonts w:asciiTheme="minorHAnsi" w:hAnsiTheme="minorHAnsi" w:cstheme="minorHAnsi"/>
          <w:szCs w:val="24"/>
        </w:rPr>
        <w:t>in the action, the caption of the matter, the year the action was filed, the relief sought and the resolution.</w:t>
      </w:r>
    </w:p>
    <w:p w14:paraId="0ED25C92" w14:textId="77777777" w:rsidR="003D59FE" w:rsidRPr="0041441F" w:rsidRDefault="003D59FE" w:rsidP="001A4048">
      <w:pPr>
        <w:tabs>
          <w:tab w:val="left" w:pos="720"/>
        </w:tabs>
        <w:ind w:left="720" w:hanging="360"/>
        <w:jc w:val="both"/>
        <w:rPr>
          <w:rFonts w:asciiTheme="minorHAnsi" w:hAnsiTheme="minorHAnsi" w:cstheme="minorHAnsi"/>
          <w:szCs w:val="24"/>
        </w:rPr>
      </w:pPr>
    </w:p>
    <w:p w14:paraId="373609E2" w14:textId="1F16CA39" w:rsidR="003D59FE" w:rsidRPr="0041441F" w:rsidRDefault="003D59FE" w:rsidP="001A4048">
      <w:pPr>
        <w:tabs>
          <w:tab w:val="left" w:pos="720"/>
        </w:tabs>
        <w:ind w:left="720" w:hanging="360"/>
        <w:jc w:val="both"/>
        <w:rPr>
          <w:rFonts w:asciiTheme="minorHAnsi" w:hAnsiTheme="minorHAnsi" w:cstheme="minorHAnsi"/>
          <w:szCs w:val="24"/>
        </w:rPr>
      </w:pPr>
      <w:r w:rsidRPr="0041441F">
        <w:rPr>
          <w:rFonts w:asciiTheme="minorHAnsi" w:hAnsiTheme="minorHAnsi" w:cstheme="minorHAnsi"/>
          <w:szCs w:val="24"/>
        </w:rPr>
        <w:t xml:space="preserve">6.  </w:t>
      </w:r>
      <w:r w:rsidRPr="0041441F">
        <w:rPr>
          <w:rFonts w:asciiTheme="minorHAnsi" w:hAnsiTheme="minorHAnsi" w:cstheme="minorHAnsi"/>
          <w:szCs w:val="24"/>
        </w:rPr>
        <w:tab/>
        <w:t xml:space="preserve">Provide an organizational description of your in-house design team including architects, </w:t>
      </w:r>
      <w:r w:rsidR="007D32C8" w:rsidRPr="0041441F">
        <w:rPr>
          <w:rFonts w:asciiTheme="minorHAnsi" w:hAnsiTheme="minorHAnsi" w:cstheme="minorHAnsi"/>
          <w:szCs w:val="24"/>
        </w:rPr>
        <w:t>engineers,</w:t>
      </w:r>
      <w:r w:rsidRPr="0041441F">
        <w:rPr>
          <w:rFonts w:asciiTheme="minorHAnsi" w:hAnsiTheme="minorHAnsi" w:cstheme="minorHAnsi"/>
          <w:szCs w:val="24"/>
        </w:rPr>
        <w:t xml:space="preserve"> and other pertinent staff members.  List all key members of the team you propose will perform work for this project.  Include resumes for all team members and their role in recent educational projects.</w:t>
      </w:r>
      <w:r w:rsidR="005A7429" w:rsidRPr="0041441F">
        <w:rPr>
          <w:rFonts w:asciiTheme="minorHAnsi" w:hAnsiTheme="minorHAnsi" w:cstheme="minorHAnsi"/>
          <w:szCs w:val="24"/>
        </w:rPr>
        <w:t xml:space="preserve">  Further, please provide a description of any awards, special recognitions and certifications that your firm and or members thereof have received in the past five years.</w:t>
      </w:r>
    </w:p>
    <w:p w14:paraId="2F25E976" w14:textId="77777777" w:rsidR="003D59FE" w:rsidRPr="0041441F" w:rsidRDefault="003D59FE" w:rsidP="001A4048">
      <w:pPr>
        <w:tabs>
          <w:tab w:val="left" w:pos="720"/>
        </w:tabs>
        <w:ind w:left="720" w:hanging="360"/>
        <w:jc w:val="both"/>
        <w:rPr>
          <w:rFonts w:asciiTheme="minorHAnsi" w:hAnsiTheme="minorHAnsi" w:cstheme="minorHAnsi"/>
          <w:szCs w:val="24"/>
        </w:rPr>
      </w:pPr>
    </w:p>
    <w:p w14:paraId="479E568D" w14:textId="74505CCA" w:rsidR="00C23B84" w:rsidRPr="006C282E" w:rsidRDefault="005A7429" w:rsidP="001A4048">
      <w:pPr>
        <w:pStyle w:val="ListParagraph"/>
        <w:numPr>
          <w:ilvl w:val="0"/>
          <w:numId w:val="15"/>
        </w:numPr>
        <w:tabs>
          <w:tab w:val="left" w:pos="720"/>
        </w:tabs>
        <w:jc w:val="both"/>
        <w:rPr>
          <w:rFonts w:asciiTheme="minorHAnsi" w:hAnsiTheme="minorHAnsi" w:cstheme="minorHAnsi"/>
          <w:szCs w:val="24"/>
        </w:rPr>
      </w:pPr>
      <w:r w:rsidRPr="006C282E">
        <w:rPr>
          <w:rFonts w:asciiTheme="minorHAnsi" w:hAnsiTheme="minorHAnsi" w:cstheme="minorHAnsi"/>
          <w:szCs w:val="24"/>
        </w:rPr>
        <w:t xml:space="preserve">Provide an organizational description of all outside consultants that will </w:t>
      </w:r>
      <w:r w:rsidR="00461A39" w:rsidRPr="006C282E">
        <w:rPr>
          <w:rFonts w:asciiTheme="minorHAnsi" w:hAnsiTheme="minorHAnsi" w:cstheme="minorHAnsi"/>
          <w:szCs w:val="24"/>
        </w:rPr>
        <w:t>aid</w:t>
      </w:r>
      <w:r w:rsidRPr="006C282E">
        <w:rPr>
          <w:rFonts w:asciiTheme="minorHAnsi" w:hAnsiTheme="minorHAnsi" w:cstheme="minorHAnsi"/>
          <w:szCs w:val="24"/>
        </w:rPr>
        <w:t xml:space="preserve"> your firm</w:t>
      </w:r>
      <w:r w:rsidR="005406C8" w:rsidRPr="006C282E">
        <w:rPr>
          <w:rFonts w:asciiTheme="minorHAnsi" w:hAnsiTheme="minorHAnsi" w:cstheme="minorHAnsi"/>
          <w:szCs w:val="24"/>
        </w:rPr>
        <w:t xml:space="preserve"> while providing services to District 64, including the consultant’s </w:t>
      </w:r>
      <w:r w:rsidRPr="006C282E">
        <w:rPr>
          <w:rFonts w:asciiTheme="minorHAnsi" w:hAnsiTheme="minorHAnsi" w:cstheme="minorHAnsi"/>
          <w:szCs w:val="24"/>
        </w:rPr>
        <w:t xml:space="preserve">in-house team and pertinent staff members.  List all key members of the </w:t>
      </w:r>
      <w:r w:rsidR="005406C8" w:rsidRPr="006C282E">
        <w:rPr>
          <w:rFonts w:asciiTheme="minorHAnsi" w:hAnsiTheme="minorHAnsi" w:cstheme="minorHAnsi"/>
          <w:szCs w:val="24"/>
        </w:rPr>
        <w:t xml:space="preserve">consultant’s </w:t>
      </w:r>
      <w:r w:rsidRPr="006C282E">
        <w:rPr>
          <w:rFonts w:asciiTheme="minorHAnsi" w:hAnsiTheme="minorHAnsi" w:cstheme="minorHAnsi"/>
          <w:szCs w:val="24"/>
        </w:rPr>
        <w:t xml:space="preserve">team you propose will </w:t>
      </w:r>
      <w:r w:rsidRPr="006C282E">
        <w:rPr>
          <w:rFonts w:asciiTheme="minorHAnsi" w:hAnsiTheme="minorHAnsi" w:cstheme="minorHAnsi"/>
          <w:szCs w:val="24"/>
        </w:rPr>
        <w:lastRenderedPageBreak/>
        <w:t xml:space="preserve">perform work for this project.  Include resumes for all </w:t>
      </w:r>
      <w:r w:rsidR="005406C8" w:rsidRPr="006C282E">
        <w:rPr>
          <w:rFonts w:asciiTheme="minorHAnsi" w:hAnsiTheme="minorHAnsi" w:cstheme="minorHAnsi"/>
          <w:szCs w:val="24"/>
        </w:rPr>
        <w:t xml:space="preserve">consultant </w:t>
      </w:r>
      <w:r w:rsidRPr="006C282E">
        <w:rPr>
          <w:rFonts w:asciiTheme="minorHAnsi" w:hAnsiTheme="minorHAnsi" w:cstheme="minorHAnsi"/>
          <w:szCs w:val="24"/>
        </w:rPr>
        <w:t>team members and their role in recent educational projects</w:t>
      </w:r>
      <w:r w:rsidR="003D59FE" w:rsidRPr="006C282E">
        <w:rPr>
          <w:rFonts w:asciiTheme="minorHAnsi" w:hAnsiTheme="minorHAnsi" w:cstheme="minorHAnsi"/>
          <w:szCs w:val="24"/>
        </w:rPr>
        <w:t>.</w:t>
      </w:r>
    </w:p>
    <w:p w14:paraId="00937445" w14:textId="77777777" w:rsidR="001D6C4B" w:rsidRPr="0041441F" w:rsidRDefault="001D6C4B" w:rsidP="001A4048">
      <w:pPr>
        <w:pStyle w:val="ListParagraph"/>
        <w:tabs>
          <w:tab w:val="left" w:pos="720"/>
        </w:tabs>
        <w:ind w:hanging="360"/>
        <w:jc w:val="both"/>
        <w:rPr>
          <w:rFonts w:asciiTheme="minorHAnsi" w:hAnsiTheme="minorHAnsi" w:cstheme="minorHAnsi"/>
          <w:szCs w:val="24"/>
        </w:rPr>
      </w:pPr>
    </w:p>
    <w:p w14:paraId="5CA8FF96" w14:textId="0008DF0A" w:rsidR="003D59FE" w:rsidRPr="0041441F" w:rsidRDefault="003D59FE" w:rsidP="00E07EB3">
      <w:pPr>
        <w:pStyle w:val="ListParagraph"/>
        <w:numPr>
          <w:ilvl w:val="0"/>
          <w:numId w:val="15"/>
        </w:numPr>
        <w:tabs>
          <w:tab w:val="left" w:pos="720"/>
        </w:tabs>
        <w:jc w:val="both"/>
        <w:rPr>
          <w:rFonts w:asciiTheme="minorHAnsi" w:hAnsiTheme="minorHAnsi" w:cstheme="minorHAnsi"/>
          <w:szCs w:val="24"/>
        </w:rPr>
      </w:pPr>
      <w:r w:rsidRPr="0041441F">
        <w:rPr>
          <w:rFonts w:asciiTheme="minorHAnsi" w:hAnsiTheme="minorHAnsi" w:cstheme="minorHAnsi"/>
          <w:szCs w:val="24"/>
        </w:rPr>
        <w:t xml:space="preserve">Describe your </w:t>
      </w:r>
      <w:r w:rsidR="001D6C4B" w:rsidRPr="0041441F">
        <w:rPr>
          <w:rFonts w:asciiTheme="minorHAnsi" w:hAnsiTheme="minorHAnsi" w:cstheme="minorHAnsi"/>
          <w:szCs w:val="24"/>
        </w:rPr>
        <w:t>firm’s philosophy</w:t>
      </w:r>
      <w:r w:rsidRPr="0041441F">
        <w:rPr>
          <w:rFonts w:asciiTheme="minorHAnsi" w:hAnsiTheme="minorHAnsi" w:cstheme="minorHAnsi"/>
          <w:szCs w:val="24"/>
        </w:rPr>
        <w:t xml:space="preserve"> on </w:t>
      </w:r>
      <w:r w:rsidR="00C23B84" w:rsidRPr="0041441F">
        <w:rPr>
          <w:rFonts w:asciiTheme="minorHAnsi" w:hAnsiTheme="minorHAnsi" w:cstheme="minorHAnsi"/>
          <w:szCs w:val="24"/>
        </w:rPr>
        <w:t xml:space="preserve">how to address </w:t>
      </w:r>
      <w:r w:rsidRPr="0041441F">
        <w:rPr>
          <w:rFonts w:asciiTheme="minorHAnsi" w:hAnsiTheme="minorHAnsi" w:cstheme="minorHAnsi"/>
          <w:szCs w:val="24"/>
        </w:rPr>
        <w:t>each of these common problem areas found in school construction:</w:t>
      </w:r>
    </w:p>
    <w:p w14:paraId="5A620A83" w14:textId="77777777" w:rsidR="003D59FE" w:rsidRPr="0041441F" w:rsidRDefault="003D59FE" w:rsidP="009C7AD8">
      <w:pPr>
        <w:ind w:left="360" w:hanging="450"/>
        <w:rPr>
          <w:rFonts w:asciiTheme="minorHAnsi" w:hAnsiTheme="minorHAnsi" w:cstheme="minorHAnsi"/>
          <w:szCs w:val="24"/>
        </w:rPr>
      </w:pPr>
    </w:p>
    <w:p w14:paraId="5B6B0F0B" w14:textId="352D05F1" w:rsidR="009C7AD8" w:rsidRPr="0041441F" w:rsidRDefault="003D59FE" w:rsidP="009C7AD8">
      <w:pPr>
        <w:spacing w:after="240"/>
        <w:ind w:left="720"/>
        <w:rPr>
          <w:rFonts w:asciiTheme="minorHAnsi" w:hAnsiTheme="minorHAnsi" w:cstheme="minorHAnsi"/>
          <w:szCs w:val="24"/>
        </w:rPr>
      </w:pPr>
      <w:r w:rsidRPr="0041441F">
        <w:rPr>
          <w:rFonts w:asciiTheme="minorHAnsi" w:hAnsiTheme="minorHAnsi" w:cstheme="minorHAnsi"/>
          <w:szCs w:val="24"/>
        </w:rPr>
        <w:t>a.  Quality control</w:t>
      </w:r>
    </w:p>
    <w:p w14:paraId="1BA7504B" w14:textId="77777777" w:rsidR="009C7AD8" w:rsidRPr="0041441F" w:rsidRDefault="003D59FE" w:rsidP="009C7AD8">
      <w:pPr>
        <w:spacing w:after="240"/>
        <w:ind w:left="720"/>
        <w:rPr>
          <w:rFonts w:asciiTheme="minorHAnsi" w:hAnsiTheme="minorHAnsi" w:cstheme="minorHAnsi"/>
          <w:szCs w:val="24"/>
        </w:rPr>
      </w:pPr>
      <w:r w:rsidRPr="0041441F">
        <w:rPr>
          <w:rFonts w:asciiTheme="minorHAnsi" w:hAnsiTheme="minorHAnsi" w:cstheme="minorHAnsi"/>
          <w:szCs w:val="24"/>
        </w:rPr>
        <w:t>b.  Change orders</w:t>
      </w:r>
      <w:r w:rsidR="009C7AD8" w:rsidRPr="0041441F">
        <w:rPr>
          <w:rFonts w:asciiTheme="minorHAnsi" w:hAnsiTheme="minorHAnsi" w:cstheme="minorHAnsi"/>
          <w:szCs w:val="24"/>
        </w:rPr>
        <w:t xml:space="preserve"> </w:t>
      </w:r>
    </w:p>
    <w:p w14:paraId="4F44B250" w14:textId="77777777" w:rsidR="009C7AD8" w:rsidRPr="0041441F" w:rsidRDefault="003D59FE" w:rsidP="009C7AD8">
      <w:pPr>
        <w:spacing w:after="240"/>
        <w:ind w:left="720"/>
        <w:rPr>
          <w:rFonts w:asciiTheme="minorHAnsi" w:hAnsiTheme="minorHAnsi" w:cstheme="minorHAnsi"/>
          <w:szCs w:val="24"/>
        </w:rPr>
      </w:pPr>
      <w:r w:rsidRPr="0041441F">
        <w:rPr>
          <w:rFonts w:asciiTheme="minorHAnsi" w:hAnsiTheme="minorHAnsi" w:cstheme="minorHAnsi"/>
          <w:szCs w:val="24"/>
        </w:rPr>
        <w:t>c.  Meeting timelines</w:t>
      </w:r>
    </w:p>
    <w:p w14:paraId="46B0AC3E" w14:textId="11E9BEAD" w:rsidR="003D59FE" w:rsidRPr="0041441F" w:rsidRDefault="003D59FE" w:rsidP="009C7AD8">
      <w:pPr>
        <w:spacing w:after="240"/>
        <w:ind w:left="720"/>
        <w:rPr>
          <w:rFonts w:asciiTheme="minorHAnsi" w:hAnsiTheme="minorHAnsi" w:cstheme="minorHAnsi"/>
          <w:szCs w:val="24"/>
        </w:rPr>
      </w:pPr>
      <w:r w:rsidRPr="0041441F">
        <w:rPr>
          <w:rFonts w:asciiTheme="minorHAnsi" w:hAnsiTheme="minorHAnsi" w:cstheme="minorHAnsi"/>
          <w:szCs w:val="24"/>
        </w:rPr>
        <w:t>d.  Cost estimating</w:t>
      </w:r>
    </w:p>
    <w:p w14:paraId="6B8EB74A" w14:textId="2F32D73E" w:rsidR="00CB232A" w:rsidRPr="0041441F" w:rsidRDefault="00DA41C0" w:rsidP="00DA41C0">
      <w:pPr>
        <w:ind w:left="720" w:hanging="360"/>
        <w:jc w:val="both"/>
        <w:rPr>
          <w:rFonts w:asciiTheme="minorHAnsi" w:hAnsiTheme="minorHAnsi" w:cstheme="minorHAnsi"/>
          <w:szCs w:val="24"/>
        </w:rPr>
      </w:pPr>
      <w:r w:rsidRPr="0041441F">
        <w:rPr>
          <w:rFonts w:asciiTheme="minorHAnsi" w:hAnsiTheme="minorHAnsi" w:cstheme="minorHAnsi"/>
          <w:szCs w:val="24"/>
        </w:rPr>
        <w:t>9</w:t>
      </w:r>
      <w:r w:rsidR="003D59FE" w:rsidRPr="0041441F">
        <w:rPr>
          <w:rFonts w:asciiTheme="minorHAnsi" w:hAnsiTheme="minorHAnsi" w:cstheme="minorHAnsi"/>
          <w:szCs w:val="24"/>
        </w:rPr>
        <w:t xml:space="preserve">. </w:t>
      </w:r>
      <w:r w:rsidRPr="0041441F">
        <w:rPr>
          <w:rFonts w:asciiTheme="minorHAnsi" w:hAnsiTheme="minorHAnsi" w:cstheme="minorHAnsi"/>
          <w:szCs w:val="24"/>
        </w:rPr>
        <w:tab/>
      </w:r>
      <w:r w:rsidR="00CB232A" w:rsidRPr="0041441F">
        <w:rPr>
          <w:rFonts w:asciiTheme="minorHAnsi" w:hAnsiTheme="minorHAnsi" w:cstheme="minorHAnsi"/>
          <w:szCs w:val="24"/>
        </w:rPr>
        <w:t>Describe your experience with “green” or sustainable design? Were any projects LEED certified? If so, what level?</w:t>
      </w:r>
    </w:p>
    <w:p w14:paraId="5D1A8D0F" w14:textId="77777777" w:rsidR="00CB232A" w:rsidRPr="0041441F" w:rsidRDefault="00CB232A" w:rsidP="00DA41C0">
      <w:pPr>
        <w:ind w:left="720" w:hanging="360"/>
        <w:jc w:val="both"/>
        <w:rPr>
          <w:rFonts w:asciiTheme="minorHAnsi" w:hAnsiTheme="minorHAnsi" w:cstheme="minorHAnsi"/>
          <w:szCs w:val="24"/>
        </w:rPr>
      </w:pPr>
    </w:p>
    <w:p w14:paraId="5EA256EF" w14:textId="619E8B64" w:rsidR="003D59FE" w:rsidRPr="0041441F" w:rsidRDefault="003D59FE" w:rsidP="00DA41C0">
      <w:pPr>
        <w:pStyle w:val="ListParagraph"/>
        <w:numPr>
          <w:ilvl w:val="0"/>
          <w:numId w:val="12"/>
        </w:numPr>
        <w:ind w:left="720"/>
        <w:jc w:val="both"/>
        <w:rPr>
          <w:rFonts w:asciiTheme="minorHAnsi" w:hAnsiTheme="minorHAnsi" w:cstheme="minorHAnsi"/>
          <w:szCs w:val="24"/>
        </w:rPr>
      </w:pPr>
      <w:r w:rsidRPr="0041441F">
        <w:rPr>
          <w:rFonts w:asciiTheme="minorHAnsi" w:hAnsiTheme="minorHAnsi" w:cstheme="minorHAnsi"/>
          <w:szCs w:val="24"/>
        </w:rPr>
        <w:t xml:space="preserve">Summarize the strengths of your organization that would benefit </w:t>
      </w:r>
      <w:r w:rsidR="007D32C8" w:rsidRPr="0041441F">
        <w:rPr>
          <w:rFonts w:asciiTheme="minorHAnsi" w:hAnsiTheme="minorHAnsi" w:cstheme="minorHAnsi"/>
          <w:bCs/>
          <w:szCs w:val="24"/>
        </w:rPr>
        <w:t>District 64</w:t>
      </w:r>
      <w:r w:rsidR="00AA5FE6" w:rsidRPr="0041441F">
        <w:rPr>
          <w:rFonts w:asciiTheme="minorHAnsi" w:hAnsiTheme="minorHAnsi" w:cstheme="minorHAnsi"/>
          <w:szCs w:val="24"/>
        </w:rPr>
        <w:t xml:space="preserve"> during</w:t>
      </w:r>
      <w:r w:rsidRPr="0041441F">
        <w:rPr>
          <w:rFonts w:asciiTheme="minorHAnsi" w:hAnsiTheme="minorHAnsi" w:cstheme="minorHAnsi"/>
          <w:szCs w:val="24"/>
        </w:rPr>
        <w:t xml:space="preserve"> future projects.</w:t>
      </w:r>
    </w:p>
    <w:p w14:paraId="1A5665CE" w14:textId="77777777" w:rsidR="00C23B84" w:rsidRPr="0041441F" w:rsidRDefault="00C23B84" w:rsidP="00DA41C0">
      <w:pPr>
        <w:pStyle w:val="ListParagraph"/>
        <w:ind w:hanging="360"/>
        <w:jc w:val="both"/>
        <w:rPr>
          <w:rFonts w:asciiTheme="minorHAnsi" w:hAnsiTheme="minorHAnsi" w:cstheme="minorHAnsi"/>
          <w:szCs w:val="24"/>
        </w:rPr>
      </w:pPr>
    </w:p>
    <w:p w14:paraId="2944D2CC" w14:textId="26B186AE" w:rsidR="00C23B84" w:rsidRPr="0041441F" w:rsidRDefault="00C23B84" w:rsidP="002258FD">
      <w:pPr>
        <w:pStyle w:val="ListParagraph"/>
        <w:numPr>
          <w:ilvl w:val="0"/>
          <w:numId w:val="12"/>
        </w:numPr>
        <w:ind w:left="720"/>
        <w:jc w:val="both"/>
        <w:rPr>
          <w:rFonts w:asciiTheme="minorHAnsi" w:hAnsiTheme="minorHAnsi" w:cstheme="minorHAnsi"/>
          <w:szCs w:val="24"/>
        </w:rPr>
      </w:pPr>
      <w:r w:rsidRPr="0041441F">
        <w:rPr>
          <w:rFonts w:asciiTheme="minorHAnsi" w:hAnsiTheme="minorHAnsi" w:cstheme="minorHAnsi"/>
          <w:szCs w:val="24"/>
        </w:rPr>
        <w:t>Based on your firm’s current, and foreseeable, workload, describe how your firm will be able to timely meet the demands of District 64.</w:t>
      </w:r>
    </w:p>
    <w:p w14:paraId="2567304F" w14:textId="77777777" w:rsidR="00C43276" w:rsidRPr="0041441F" w:rsidRDefault="00C43276" w:rsidP="00DA41C0">
      <w:pPr>
        <w:pStyle w:val="ListParagraph"/>
        <w:ind w:hanging="360"/>
        <w:rPr>
          <w:rFonts w:asciiTheme="minorHAnsi" w:hAnsiTheme="minorHAnsi" w:cstheme="minorHAnsi"/>
          <w:szCs w:val="24"/>
        </w:rPr>
      </w:pPr>
    </w:p>
    <w:p w14:paraId="038877C3" w14:textId="01372E96" w:rsidR="00C43276" w:rsidRPr="0041441F" w:rsidRDefault="00C43276" w:rsidP="002258FD">
      <w:pPr>
        <w:pStyle w:val="ListParagraph"/>
        <w:numPr>
          <w:ilvl w:val="0"/>
          <w:numId w:val="12"/>
        </w:numPr>
        <w:ind w:left="720"/>
        <w:jc w:val="both"/>
        <w:rPr>
          <w:rFonts w:asciiTheme="minorHAnsi" w:hAnsiTheme="minorHAnsi" w:cstheme="minorHAnsi"/>
          <w:szCs w:val="24"/>
        </w:rPr>
      </w:pPr>
      <w:r w:rsidRPr="0041441F">
        <w:rPr>
          <w:rFonts w:asciiTheme="minorHAnsi" w:hAnsiTheme="minorHAnsi" w:cstheme="minorHAnsi"/>
          <w:szCs w:val="24"/>
        </w:rPr>
        <w:t xml:space="preserve">Provide a current copy of a </w:t>
      </w:r>
      <w:r w:rsidR="0041441F">
        <w:rPr>
          <w:rFonts w:asciiTheme="minorHAnsi" w:hAnsiTheme="minorHAnsi" w:cstheme="minorHAnsi"/>
          <w:szCs w:val="24"/>
        </w:rPr>
        <w:t>C</w:t>
      </w:r>
      <w:r w:rsidRPr="0041441F">
        <w:rPr>
          <w:rFonts w:asciiTheme="minorHAnsi" w:hAnsiTheme="minorHAnsi" w:cstheme="minorHAnsi"/>
          <w:szCs w:val="24"/>
        </w:rPr>
        <w:t xml:space="preserve">ertificate of </w:t>
      </w:r>
      <w:r w:rsidR="0041441F">
        <w:rPr>
          <w:rFonts w:asciiTheme="minorHAnsi" w:hAnsiTheme="minorHAnsi" w:cstheme="minorHAnsi"/>
          <w:szCs w:val="24"/>
        </w:rPr>
        <w:t>I</w:t>
      </w:r>
      <w:r w:rsidRPr="0041441F">
        <w:rPr>
          <w:rFonts w:asciiTheme="minorHAnsi" w:hAnsiTheme="minorHAnsi" w:cstheme="minorHAnsi"/>
          <w:szCs w:val="24"/>
        </w:rPr>
        <w:t xml:space="preserve">nsurance evidencing your current limits (both per claim/per occurrence and in the aggregate) of the following types of insurance: (i) </w:t>
      </w:r>
      <w:r w:rsidR="00F919A5" w:rsidRPr="0041441F">
        <w:rPr>
          <w:rFonts w:asciiTheme="minorHAnsi" w:hAnsiTheme="minorHAnsi" w:cstheme="minorHAnsi"/>
          <w:szCs w:val="24"/>
        </w:rPr>
        <w:t>c</w:t>
      </w:r>
      <w:r w:rsidRPr="0041441F">
        <w:rPr>
          <w:rFonts w:asciiTheme="minorHAnsi" w:hAnsiTheme="minorHAnsi" w:cstheme="minorHAnsi"/>
          <w:szCs w:val="24"/>
        </w:rPr>
        <w:t xml:space="preserve">ommercial </w:t>
      </w:r>
      <w:r w:rsidR="00F919A5" w:rsidRPr="0041441F">
        <w:rPr>
          <w:rFonts w:asciiTheme="minorHAnsi" w:hAnsiTheme="minorHAnsi" w:cstheme="minorHAnsi"/>
          <w:szCs w:val="24"/>
        </w:rPr>
        <w:t>g</w:t>
      </w:r>
      <w:r w:rsidRPr="0041441F">
        <w:rPr>
          <w:rFonts w:asciiTheme="minorHAnsi" w:hAnsiTheme="minorHAnsi" w:cstheme="minorHAnsi"/>
          <w:szCs w:val="24"/>
        </w:rPr>
        <w:t xml:space="preserve">eneral </w:t>
      </w:r>
      <w:r w:rsidR="00F919A5" w:rsidRPr="0041441F">
        <w:rPr>
          <w:rFonts w:asciiTheme="minorHAnsi" w:hAnsiTheme="minorHAnsi" w:cstheme="minorHAnsi"/>
          <w:szCs w:val="24"/>
        </w:rPr>
        <w:t>l</w:t>
      </w:r>
      <w:r w:rsidRPr="0041441F">
        <w:rPr>
          <w:rFonts w:asciiTheme="minorHAnsi" w:hAnsiTheme="minorHAnsi" w:cstheme="minorHAnsi"/>
          <w:szCs w:val="24"/>
        </w:rPr>
        <w:t>iability insurance</w:t>
      </w:r>
      <w:r w:rsidR="00070734">
        <w:rPr>
          <w:rFonts w:asciiTheme="minorHAnsi" w:hAnsiTheme="minorHAnsi" w:cstheme="minorHAnsi"/>
          <w:szCs w:val="24"/>
        </w:rPr>
        <w:t>;</w:t>
      </w:r>
      <w:r w:rsidRPr="0041441F">
        <w:rPr>
          <w:rFonts w:asciiTheme="minorHAnsi" w:hAnsiTheme="minorHAnsi" w:cstheme="minorHAnsi"/>
          <w:szCs w:val="24"/>
        </w:rPr>
        <w:t xml:space="preserve"> (ii) </w:t>
      </w:r>
      <w:r w:rsidR="00F919A5" w:rsidRPr="0041441F">
        <w:rPr>
          <w:rFonts w:asciiTheme="minorHAnsi" w:hAnsiTheme="minorHAnsi" w:cstheme="minorHAnsi"/>
          <w:szCs w:val="24"/>
        </w:rPr>
        <w:t>p</w:t>
      </w:r>
      <w:r w:rsidRPr="0041441F">
        <w:rPr>
          <w:rFonts w:asciiTheme="minorHAnsi" w:hAnsiTheme="minorHAnsi" w:cstheme="minorHAnsi"/>
          <w:szCs w:val="24"/>
        </w:rPr>
        <w:t xml:space="preserve">rofessional </w:t>
      </w:r>
      <w:r w:rsidR="00F919A5" w:rsidRPr="0041441F">
        <w:rPr>
          <w:rFonts w:asciiTheme="minorHAnsi" w:hAnsiTheme="minorHAnsi" w:cstheme="minorHAnsi"/>
          <w:szCs w:val="24"/>
        </w:rPr>
        <w:t>l</w:t>
      </w:r>
      <w:r w:rsidRPr="0041441F">
        <w:rPr>
          <w:rFonts w:asciiTheme="minorHAnsi" w:hAnsiTheme="minorHAnsi" w:cstheme="minorHAnsi"/>
          <w:szCs w:val="24"/>
        </w:rPr>
        <w:t>iability insurance; (iii) excess or umbrella insurance; (i</w:t>
      </w:r>
      <w:r w:rsidR="00070734">
        <w:rPr>
          <w:rFonts w:asciiTheme="minorHAnsi" w:hAnsiTheme="minorHAnsi" w:cstheme="minorHAnsi"/>
          <w:szCs w:val="24"/>
        </w:rPr>
        <w:t>v</w:t>
      </w:r>
      <w:r w:rsidRPr="0041441F">
        <w:rPr>
          <w:rFonts w:asciiTheme="minorHAnsi" w:hAnsiTheme="minorHAnsi" w:cstheme="minorHAnsi"/>
          <w:szCs w:val="24"/>
        </w:rPr>
        <w:t xml:space="preserve">) automobile liability insurance; and (v) </w:t>
      </w:r>
      <w:r w:rsidR="008609B6" w:rsidRPr="0041441F">
        <w:rPr>
          <w:rFonts w:asciiTheme="minorHAnsi" w:hAnsiTheme="minorHAnsi" w:cstheme="minorHAnsi"/>
          <w:szCs w:val="24"/>
        </w:rPr>
        <w:t>w</w:t>
      </w:r>
      <w:r w:rsidRPr="0041441F">
        <w:rPr>
          <w:rFonts w:asciiTheme="minorHAnsi" w:hAnsiTheme="minorHAnsi" w:cstheme="minorHAnsi"/>
          <w:szCs w:val="24"/>
        </w:rPr>
        <w:t>orker</w:t>
      </w:r>
      <w:r w:rsidR="008609B6" w:rsidRPr="0041441F">
        <w:rPr>
          <w:rFonts w:asciiTheme="minorHAnsi" w:hAnsiTheme="minorHAnsi" w:cstheme="minorHAnsi"/>
          <w:szCs w:val="24"/>
        </w:rPr>
        <w:t>’</w:t>
      </w:r>
      <w:r w:rsidRPr="0041441F">
        <w:rPr>
          <w:rFonts w:asciiTheme="minorHAnsi" w:hAnsiTheme="minorHAnsi" w:cstheme="minorHAnsi"/>
          <w:szCs w:val="24"/>
        </w:rPr>
        <w:t xml:space="preserve">s </w:t>
      </w:r>
      <w:r w:rsidR="008609B6" w:rsidRPr="0041441F">
        <w:rPr>
          <w:rFonts w:asciiTheme="minorHAnsi" w:hAnsiTheme="minorHAnsi" w:cstheme="minorHAnsi"/>
          <w:szCs w:val="24"/>
        </w:rPr>
        <w:t>c</w:t>
      </w:r>
      <w:r w:rsidRPr="0041441F">
        <w:rPr>
          <w:rFonts w:asciiTheme="minorHAnsi" w:hAnsiTheme="minorHAnsi" w:cstheme="minorHAnsi"/>
          <w:szCs w:val="24"/>
        </w:rPr>
        <w:t xml:space="preserve">ompensation insurance and </w:t>
      </w:r>
      <w:r w:rsidR="00F919A5" w:rsidRPr="0041441F">
        <w:rPr>
          <w:rFonts w:asciiTheme="minorHAnsi" w:hAnsiTheme="minorHAnsi" w:cstheme="minorHAnsi"/>
          <w:szCs w:val="24"/>
        </w:rPr>
        <w:t xml:space="preserve">employer’s liability insurance. The successful firm will be expected to have the Board of Education, its individual Board members, officers, directors, employees and agents </w:t>
      </w:r>
      <w:r w:rsidR="00827D94">
        <w:rPr>
          <w:rFonts w:asciiTheme="minorHAnsi" w:hAnsiTheme="minorHAnsi" w:cstheme="minorHAnsi"/>
          <w:szCs w:val="24"/>
        </w:rPr>
        <w:t xml:space="preserve">named </w:t>
      </w:r>
      <w:r w:rsidR="00F919A5" w:rsidRPr="0041441F">
        <w:rPr>
          <w:rFonts w:asciiTheme="minorHAnsi" w:hAnsiTheme="minorHAnsi" w:cstheme="minorHAnsi"/>
          <w:szCs w:val="24"/>
        </w:rPr>
        <w:t>as additional insureds on all</w:t>
      </w:r>
      <w:r w:rsidR="00827D94">
        <w:rPr>
          <w:rFonts w:asciiTheme="minorHAnsi" w:hAnsiTheme="minorHAnsi" w:cstheme="minorHAnsi"/>
          <w:szCs w:val="24"/>
        </w:rPr>
        <w:t xml:space="preserve"> insurance policies</w:t>
      </w:r>
      <w:r w:rsidR="00F919A5" w:rsidRPr="0041441F">
        <w:rPr>
          <w:rFonts w:asciiTheme="minorHAnsi" w:hAnsiTheme="minorHAnsi" w:cstheme="minorHAnsi"/>
          <w:szCs w:val="24"/>
        </w:rPr>
        <w:t xml:space="preserve"> identified above, except for worker</w:t>
      </w:r>
      <w:r w:rsidR="008609B6" w:rsidRPr="0041441F">
        <w:rPr>
          <w:rFonts w:asciiTheme="minorHAnsi" w:hAnsiTheme="minorHAnsi" w:cstheme="minorHAnsi"/>
          <w:szCs w:val="24"/>
        </w:rPr>
        <w:t>’</w:t>
      </w:r>
      <w:r w:rsidR="00F919A5" w:rsidRPr="0041441F">
        <w:rPr>
          <w:rFonts w:asciiTheme="minorHAnsi" w:hAnsiTheme="minorHAnsi" w:cstheme="minorHAnsi"/>
          <w:szCs w:val="24"/>
        </w:rPr>
        <w:t xml:space="preserve">s compensation insurance and professional liability insurance. Confirm your firm will agree to the above requirement. </w:t>
      </w:r>
    </w:p>
    <w:p w14:paraId="6D210EB6" w14:textId="33E03117" w:rsidR="00D9452C" w:rsidRPr="0041441F" w:rsidRDefault="00D9452C" w:rsidP="00EF59F5">
      <w:pPr>
        <w:ind w:left="990"/>
        <w:jc w:val="both"/>
        <w:rPr>
          <w:rFonts w:asciiTheme="minorHAnsi" w:hAnsiTheme="minorHAnsi" w:cstheme="minorHAnsi"/>
          <w:szCs w:val="24"/>
        </w:rPr>
      </w:pPr>
    </w:p>
    <w:p w14:paraId="7C880CAB" w14:textId="5A286D16" w:rsidR="003D59FE" w:rsidRPr="0041441F" w:rsidRDefault="00AA5FE6" w:rsidP="001A4048">
      <w:pPr>
        <w:ind w:left="360" w:hanging="360"/>
        <w:jc w:val="both"/>
        <w:rPr>
          <w:rFonts w:asciiTheme="minorHAnsi" w:hAnsiTheme="minorHAnsi" w:cstheme="minorHAnsi"/>
          <w:szCs w:val="24"/>
        </w:rPr>
      </w:pPr>
      <w:r w:rsidRPr="0041441F">
        <w:rPr>
          <w:rFonts w:asciiTheme="minorHAnsi" w:hAnsiTheme="minorHAnsi" w:cstheme="minorHAnsi"/>
          <w:szCs w:val="24"/>
        </w:rPr>
        <w:t xml:space="preserve"> E.  Project Approach</w:t>
      </w:r>
    </w:p>
    <w:p w14:paraId="0A5AF97B" w14:textId="77777777" w:rsidR="00AA5FE6" w:rsidRPr="0041441F" w:rsidRDefault="00AA5FE6" w:rsidP="00EF59F5">
      <w:pPr>
        <w:ind w:left="720" w:hanging="720"/>
        <w:jc w:val="both"/>
        <w:rPr>
          <w:rFonts w:asciiTheme="minorHAnsi" w:hAnsiTheme="minorHAnsi" w:cstheme="minorHAnsi"/>
          <w:szCs w:val="24"/>
        </w:rPr>
      </w:pPr>
    </w:p>
    <w:p w14:paraId="5F2192D0" w14:textId="2E8947A5" w:rsidR="00AA5FE6" w:rsidRPr="0041441F" w:rsidRDefault="00AA5FE6" w:rsidP="002258FD">
      <w:pPr>
        <w:autoSpaceDE w:val="0"/>
        <w:autoSpaceDN w:val="0"/>
        <w:adjustRightInd w:val="0"/>
        <w:ind w:left="360"/>
        <w:jc w:val="both"/>
        <w:rPr>
          <w:rFonts w:asciiTheme="minorHAnsi" w:hAnsiTheme="minorHAnsi" w:cstheme="minorHAnsi"/>
          <w:szCs w:val="24"/>
        </w:rPr>
      </w:pPr>
      <w:r w:rsidRPr="0041441F">
        <w:rPr>
          <w:rFonts w:asciiTheme="minorHAnsi" w:hAnsiTheme="minorHAnsi" w:cstheme="minorHAnsi"/>
          <w:szCs w:val="24"/>
        </w:rPr>
        <w:t xml:space="preserve">Provide a brief </w:t>
      </w:r>
      <w:r w:rsidR="007B367E" w:rsidRPr="0041441F">
        <w:rPr>
          <w:rFonts w:asciiTheme="minorHAnsi" w:hAnsiTheme="minorHAnsi" w:cstheme="minorHAnsi"/>
          <w:szCs w:val="24"/>
        </w:rPr>
        <w:t>explanation</w:t>
      </w:r>
      <w:r w:rsidRPr="0041441F">
        <w:rPr>
          <w:rFonts w:asciiTheme="minorHAnsi" w:hAnsiTheme="minorHAnsi" w:cstheme="minorHAnsi"/>
          <w:szCs w:val="24"/>
        </w:rPr>
        <w:t xml:space="preserve"> of the following: </w:t>
      </w:r>
    </w:p>
    <w:p w14:paraId="260A1912" w14:textId="77777777" w:rsidR="007B367E" w:rsidRPr="0041441F" w:rsidRDefault="007B367E" w:rsidP="00EF59F5">
      <w:pPr>
        <w:autoSpaceDE w:val="0"/>
        <w:autoSpaceDN w:val="0"/>
        <w:adjustRightInd w:val="0"/>
        <w:ind w:left="720"/>
        <w:jc w:val="both"/>
        <w:rPr>
          <w:rFonts w:asciiTheme="minorHAnsi" w:hAnsiTheme="minorHAnsi" w:cstheme="minorHAnsi"/>
          <w:szCs w:val="24"/>
        </w:rPr>
      </w:pPr>
    </w:p>
    <w:p w14:paraId="6C708368" w14:textId="32F3D64F" w:rsidR="00AA5FE6" w:rsidRPr="0041441F" w:rsidRDefault="00AA5FE6" w:rsidP="00C43099">
      <w:pPr>
        <w:pStyle w:val="ListParagraph"/>
        <w:numPr>
          <w:ilvl w:val="0"/>
          <w:numId w:val="9"/>
        </w:numPr>
        <w:autoSpaceDE w:val="0"/>
        <w:autoSpaceDN w:val="0"/>
        <w:adjustRightInd w:val="0"/>
        <w:ind w:left="720"/>
        <w:jc w:val="both"/>
        <w:rPr>
          <w:rFonts w:asciiTheme="minorHAnsi" w:hAnsiTheme="minorHAnsi" w:cstheme="minorHAnsi"/>
          <w:szCs w:val="24"/>
        </w:rPr>
      </w:pPr>
      <w:r w:rsidRPr="0041441F">
        <w:rPr>
          <w:rFonts w:asciiTheme="minorHAnsi" w:hAnsiTheme="minorHAnsi" w:cstheme="minorHAnsi"/>
          <w:szCs w:val="24"/>
        </w:rPr>
        <w:t>The methodology that your firm would use in conducting the project from inception to acceptance. This should include strategies for collaboration, communication and community building. If your methodology utilizes any specialized software packages and computerized systems, please provide an adequate description and summary of capabilities.</w:t>
      </w:r>
    </w:p>
    <w:p w14:paraId="003F2D01" w14:textId="77777777" w:rsidR="00C928AD" w:rsidRPr="0041441F" w:rsidRDefault="00C928AD" w:rsidP="00C43099">
      <w:pPr>
        <w:autoSpaceDE w:val="0"/>
        <w:autoSpaceDN w:val="0"/>
        <w:adjustRightInd w:val="0"/>
        <w:ind w:left="720" w:hanging="360"/>
        <w:jc w:val="both"/>
        <w:rPr>
          <w:rFonts w:asciiTheme="minorHAnsi" w:hAnsiTheme="minorHAnsi" w:cstheme="minorHAnsi"/>
          <w:szCs w:val="24"/>
        </w:rPr>
      </w:pPr>
    </w:p>
    <w:p w14:paraId="336E0BA4" w14:textId="6D4BD082" w:rsidR="00AA5FE6" w:rsidRPr="0041441F" w:rsidRDefault="00AA5FE6" w:rsidP="00C43099">
      <w:pPr>
        <w:pStyle w:val="ListParagraph"/>
        <w:numPr>
          <w:ilvl w:val="0"/>
          <w:numId w:val="9"/>
        </w:numPr>
        <w:autoSpaceDE w:val="0"/>
        <w:autoSpaceDN w:val="0"/>
        <w:adjustRightInd w:val="0"/>
        <w:ind w:left="720"/>
        <w:jc w:val="both"/>
        <w:rPr>
          <w:rFonts w:asciiTheme="minorHAnsi" w:hAnsiTheme="minorHAnsi" w:cstheme="minorHAnsi"/>
          <w:szCs w:val="24"/>
        </w:rPr>
      </w:pPr>
      <w:r w:rsidRPr="0041441F">
        <w:rPr>
          <w:rFonts w:asciiTheme="minorHAnsi" w:hAnsiTheme="minorHAnsi" w:cstheme="minorHAnsi"/>
          <w:szCs w:val="24"/>
        </w:rPr>
        <w:lastRenderedPageBreak/>
        <w:t xml:space="preserve">The firm’s ability / experience to work in </w:t>
      </w:r>
      <w:r w:rsidR="007D32C8" w:rsidRPr="0041441F">
        <w:rPr>
          <w:rFonts w:asciiTheme="minorHAnsi" w:hAnsiTheme="minorHAnsi" w:cstheme="minorHAnsi"/>
          <w:szCs w:val="24"/>
        </w:rPr>
        <w:t>Park Ridge and Niles</w:t>
      </w:r>
      <w:r w:rsidRPr="0041441F">
        <w:rPr>
          <w:rFonts w:asciiTheme="minorHAnsi" w:hAnsiTheme="minorHAnsi" w:cstheme="minorHAnsi"/>
          <w:szCs w:val="24"/>
        </w:rPr>
        <w:t>. In your response, describe how your firm plans to respond when District</w:t>
      </w:r>
      <w:r w:rsidR="00C928AD" w:rsidRPr="0041441F">
        <w:rPr>
          <w:rFonts w:asciiTheme="minorHAnsi" w:hAnsiTheme="minorHAnsi" w:cstheme="minorHAnsi"/>
          <w:szCs w:val="24"/>
        </w:rPr>
        <w:t xml:space="preserve"> 64</w:t>
      </w:r>
      <w:r w:rsidRPr="0041441F">
        <w:rPr>
          <w:rFonts w:asciiTheme="minorHAnsi" w:hAnsiTheme="minorHAnsi" w:cstheme="minorHAnsi"/>
          <w:szCs w:val="24"/>
        </w:rPr>
        <w:t xml:space="preserve"> has immediate needs that require on-site attention.</w:t>
      </w:r>
    </w:p>
    <w:p w14:paraId="1BF670BB" w14:textId="77777777" w:rsidR="00C928AD" w:rsidRPr="0041441F" w:rsidRDefault="00C928AD" w:rsidP="00C43099">
      <w:pPr>
        <w:pStyle w:val="ListParagraph"/>
        <w:ind w:hanging="360"/>
        <w:jc w:val="both"/>
        <w:rPr>
          <w:rFonts w:asciiTheme="minorHAnsi" w:hAnsiTheme="minorHAnsi" w:cstheme="minorHAnsi"/>
          <w:szCs w:val="24"/>
        </w:rPr>
      </w:pPr>
    </w:p>
    <w:p w14:paraId="1FC16AEC" w14:textId="5984AD58" w:rsidR="00AA5FE6" w:rsidRPr="0041441F" w:rsidRDefault="00AA5FE6" w:rsidP="00C43099">
      <w:pPr>
        <w:numPr>
          <w:ilvl w:val="0"/>
          <w:numId w:val="9"/>
        </w:numPr>
        <w:autoSpaceDE w:val="0"/>
        <w:autoSpaceDN w:val="0"/>
        <w:adjustRightInd w:val="0"/>
        <w:ind w:left="720"/>
        <w:jc w:val="both"/>
        <w:rPr>
          <w:rFonts w:asciiTheme="minorHAnsi" w:hAnsiTheme="minorHAnsi" w:cstheme="minorHAnsi"/>
          <w:szCs w:val="24"/>
        </w:rPr>
      </w:pPr>
      <w:r w:rsidRPr="0041441F">
        <w:rPr>
          <w:rFonts w:asciiTheme="minorHAnsi" w:hAnsiTheme="minorHAnsi" w:cstheme="minorHAnsi"/>
          <w:szCs w:val="24"/>
        </w:rPr>
        <w:t>Your approach to project scheduling and cost estimating within the environment of the educational sector.</w:t>
      </w:r>
    </w:p>
    <w:p w14:paraId="51FAF949" w14:textId="77777777" w:rsidR="00835229" w:rsidRPr="0041441F" w:rsidRDefault="00835229" w:rsidP="00C43099">
      <w:pPr>
        <w:autoSpaceDE w:val="0"/>
        <w:autoSpaceDN w:val="0"/>
        <w:adjustRightInd w:val="0"/>
        <w:ind w:left="720" w:hanging="360"/>
        <w:jc w:val="both"/>
        <w:rPr>
          <w:rFonts w:asciiTheme="minorHAnsi" w:hAnsiTheme="minorHAnsi" w:cstheme="minorHAnsi"/>
          <w:szCs w:val="24"/>
        </w:rPr>
      </w:pPr>
    </w:p>
    <w:p w14:paraId="6F126612" w14:textId="5C558AEB" w:rsidR="00AA5FE6" w:rsidRPr="0041441F" w:rsidRDefault="00AA5FE6" w:rsidP="00C43099">
      <w:pPr>
        <w:numPr>
          <w:ilvl w:val="0"/>
          <w:numId w:val="9"/>
        </w:numPr>
        <w:autoSpaceDE w:val="0"/>
        <w:autoSpaceDN w:val="0"/>
        <w:adjustRightInd w:val="0"/>
        <w:ind w:left="720"/>
        <w:jc w:val="both"/>
        <w:rPr>
          <w:rFonts w:asciiTheme="minorHAnsi" w:hAnsiTheme="minorHAnsi" w:cstheme="minorHAnsi"/>
          <w:szCs w:val="24"/>
        </w:rPr>
      </w:pPr>
      <w:r w:rsidRPr="0041441F">
        <w:rPr>
          <w:rFonts w:asciiTheme="minorHAnsi" w:hAnsiTheme="minorHAnsi" w:cstheme="minorHAnsi"/>
          <w:szCs w:val="24"/>
        </w:rPr>
        <w:t xml:space="preserve">The process your firm utilizes to investigate bidders to </w:t>
      </w:r>
      <w:r w:rsidR="00C23B84" w:rsidRPr="0041441F">
        <w:rPr>
          <w:rFonts w:asciiTheme="minorHAnsi" w:hAnsiTheme="minorHAnsi" w:cstheme="minorHAnsi"/>
          <w:szCs w:val="24"/>
        </w:rPr>
        <w:t>e</w:t>
      </w:r>
      <w:r w:rsidRPr="0041441F">
        <w:rPr>
          <w:rFonts w:asciiTheme="minorHAnsi" w:hAnsiTheme="minorHAnsi" w:cstheme="minorHAnsi"/>
          <w:szCs w:val="24"/>
        </w:rPr>
        <w:t xml:space="preserve">nsure that they are qualified and equipped to satisfactorily complete a project. </w:t>
      </w:r>
    </w:p>
    <w:p w14:paraId="2FE2ADA3" w14:textId="77777777" w:rsidR="00AA5FE6" w:rsidRPr="0041441F" w:rsidRDefault="00AA5FE6" w:rsidP="00EF59F5">
      <w:pPr>
        <w:autoSpaceDE w:val="0"/>
        <w:autoSpaceDN w:val="0"/>
        <w:adjustRightInd w:val="0"/>
        <w:ind w:left="720"/>
        <w:jc w:val="both"/>
        <w:rPr>
          <w:rFonts w:asciiTheme="minorHAnsi" w:hAnsiTheme="minorHAnsi" w:cstheme="minorHAnsi"/>
          <w:szCs w:val="24"/>
        </w:rPr>
      </w:pPr>
    </w:p>
    <w:p w14:paraId="262C0BAD" w14:textId="580E3D69" w:rsidR="00AA5FE6" w:rsidRPr="0041441F" w:rsidRDefault="00AA5FE6" w:rsidP="002258FD">
      <w:pPr>
        <w:ind w:left="360" w:hanging="360"/>
        <w:jc w:val="both"/>
        <w:rPr>
          <w:rFonts w:asciiTheme="minorHAnsi" w:hAnsiTheme="minorHAnsi" w:cstheme="minorHAnsi"/>
          <w:szCs w:val="24"/>
        </w:rPr>
      </w:pPr>
      <w:r w:rsidRPr="0041441F">
        <w:rPr>
          <w:rFonts w:asciiTheme="minorHAnsi" w:hAnsiTheme="minorHAnsi" w:cstheme="minorHAnsi"/>
          <w:szCs w:val="24"/>
        </w:rPr>
        <w:t>F.</w:t>
      </w:r>
      <w:r w:rsidR="002258FD" w:rsidRPr="0041441F">
        <w:rPr>
          <w:rFonts w:asciiTheme="minorHAnsi" w:hAnsiTheme="minorHAnsi" w:cstheme="minorHAnsi"/>
          <w:szCs w:val="24"/>
        </w:rPr>
        <w:tab/>
      </w:r>
      <w:r w:rsidRPr="0041441F">
        <w:rPr>
          <w:rFonts w:asciiTheme="minorHAnsi" w:hAnsiTheme="minorHAnsi" w:cstheme="minorHAnsi"/>
          <w:szCs w:val="24"/>
        </w:rPr>
        <w:t>References</w:t>
      </w:r>
    </w:p>
    <w:p w14:paraId="1379DF2B" w14:textId="77777777" w:rsidR="00491283" w:rsidRPr="0041441F" w:rsidRDefault="00491283" w:rsidP="00EF59F5">
      <w:pPr>
        <w:ind w:left="720" w:hanging="720"/>
        <w:jc w:val="both"/>
        <w:rPr>
          <w:rFonts w:asciiTheme="minorHAnsi" w:hAnsiTheme="minorHAnsi" w:cstheme="minorHAnsi"/>
          <w:szCs w:val="24"/>
        </w:rPr>
      </w:pPr>
    </w:p>
    <w:p w14:paraId="02C8ADF0" w14:textId="2E157C29" w:rsidR="00AA5FE6" w:rsidRPr="0041441F" w:rsidRDefault="00AA5FE6" w:rsidP="002258FD">
      <w:pPr>
        <w:autoSpaceDE w:val="0"/>
        <w:autoSpaceDN w:val="0"/>
        <w:adjustRightInd w:val="0"/>
        <w:ind w:left="360"/>
        <w:jc w:val="both"/>
        <w:rPr>
          <w:rFonts w:asciiTheme="minorHAnsi" w:hAnsiTheme="minorHAnsi" w:cstheme="minorHAnsi"/>
          <w:szCs w:val="24"/>
        </w:rPr>
      </w:pPr>
      <w:r w:rsidRPr="0041441F">
        <w:rPr>
          <w:rFonts w:asciiTheme="minorHAnsi" w:hAnsiTheme="minorHAnsi" w:cstheme="minorHAnsi"/>
          <w:szCs w:val="24"/>
        </w:rPr>
        <w:t>Provide a minimum of three references for architectural services performed on educational facilities in Illinois in the last five years.</w:t>
      </w:r>
      <w:r w:rsidR="00491283" w:rsidRPr="0041441F">
        <w:rPr>
          <w:rFonts w:asciiTheme="minorHAnsi" w:hAnsiTheme="minorHAnsi" w:cstheme="minorHAnsi"/>
          <w:szCs w:val="24"/>
        </w:rPr>
        <w:t xml:space="preserve">  Include the name of the reference, the address, name of the educational institution and provide </w:t>
      </w:r>
      <w:r w:rsidR="00461A39" w:rsidRPr="0041441F">
        <w:rPr>
          <w:rFonts w:asciiTheme="minorHAnsi" w:hAnsiTheme="minorHAnsi" w:cstheme="minorHAnsi"/>
          <w:szCs w:val="24"/>
        </w:rPr>
        <w:t>a summary</w:t>
      </w:r>
      <w:r w:rsidR="00491283" w:rsidRPr="0041441F">
        <w:rPr>
          <w:rFonts w:asciiTheme="minorHAnsi" w:hAnsiTheme="minorHAnsi" w:cstheme="minorHAnsi"/>
          <w:szCs w:val="24"/>
        </w:rPr>
        <w:t xml:space="preserve"> of the services provided to the reference.</w:t>
      </w:r>
    </w:p>
    <w:p w14:paraId="2C398CEA" w14:textId="36DFC0DA" w:rsidR="00491283" w:rsidRPr="0041441F" w:rsidRDefault="00491283" w:rsidP="00491283">
      <w:pPr>
        <w:autoSpaceDE w:val="0"/>
        <w:autoSpaceDN w:val="0"/>
        <w:adjustRightInd w:val="0"/>
        <w:ind w:left="1440"/>
        <w:jc w:val="both"/>
        <w:rPr>
          <w:rFonts w:asciiTheme="minorHAnsi" w:hAnsiTheme="minorHAnsi" w:cstheme="minorHAnsi"/>
          <w:szCs w:val="24"/>
        </w:rPr>
      </w:pPr>
    </w:p>
    <w:p w14:paraId="40F64EDA" w14:textId="0DC5EE00" w:rsidR="00491283" w:rsidRPr="0041441F" w:rsidRDefault="00491283" w:rsidP="002258FD">
      <w:pPr>
        <w:tabs>
          <w:tab w:val="left" w:pos="360"/>
        </w:tabs>
        <w:autoSpaceDE w:val="0"/>
        <w:autoSpaceDN w:val="0"/>
        <w:adjustRightInd w:val="0"/>
        <w:jc w:val="both"/>
        <w:rPr>
          <w:rFonts w:asciiTheme="minorHAnsi" w:hAnsiTheme="minorHAnsi" w:cstheme="minorHAnsi"/>
          <w:szCs w:val="24"/>
        </w:rPr>
      </w:pPr>
      <w:r w:rsidRPr="0041441F">
        <w:rPr>
          <w:rFonts w:asciiTheme="minorHAnsi" w:hAnsiTheme="minorHAnsi" w:cstheme="minorHAnsi"/>
          <w:szCs w:val="24"/>
        </w:rPr>
        <w:t>G.</w:t>
      </w:r>
      <w:r w:rsidRPr="0041441F">
        <w:rPr>
          <w:rFonts w:asciiTheme="minorHAnsi" w:hAnsiTheme="minorHAnsi" w:cstheme="minorHAnsi"/>
          <w:szCs w:val="24"/>
        </w:rPr>
        <w:tab/>
        <w:t>Questions and Clarifications</w:t>
      </w:r>
    </w:p>
    <w:p w14:paraId="7D481DC9" w14:textId="52AB932B" w:rsidR="00491283" w:rsidRPr="0041441F" w:rsidRDefault="00491283" w:rsidP="00491283">
      <w:pPr>
        <w:autoSpaceDE w:val="0"/>
        <w:autoSpaceDN w:val="0"/>
        <w:adjustRightInd w:val="0"/>
        <w:jc w:val="both"/>
        <w:rPr>
          <w:rFonts w:asciiTheme="minorHAnsi" w:hAnsiTheme="minorHAnsi" w:cstheme="minorHAnsi"/>
          <w:szCs w:val="24"/>
        </w:rPr>
      </w:pPr>
    </w:p>
    <w:p w14:paraId="1B39A8DF" w14:textId="6DF6275F" w:rsidR="00491283" w:rsidRPr="0041441F" w:rsidRDefault="00491283" w:rsidP="002258FD">
      <w:pPr>
        <w:tabs>
          <w:tab w:val="left" w:pos="360"/>
        </w:tabs>
        <w:autoSpaceDE w:val="0"/>
        <w:autoSpaceDN w:val="0"/>
        <w:adjustRightInd w:val="0"/>
        <w:jc w:val="both"/>
        <w:rPr>
          <w:rFonts w:asciiTheme="minorHAnsi" w:hAnsiTheme="minorHAnsi" w:cstheme="minorHAnsi"/>
          <w:szCs w:val="24"/>
        </w:rPr>
      </w:pPr>
      <w:r w:rsidRPr="0041441F">
        <w:rPr>
          <w:rFonts w:asciiTheme="minorHAnsi" w:hAnsiTheme="minorHAnsi" w:cstheme="minorHAnsi"/>
          <w:szCs w:val="24"/>
        </w:rPr>
        <w:tab/>
        <w:t>Any questions or requests for clarifications to this RFQ must be submitted in writing to:</w:t>
      </w:r>
    </w:p>
    <w:p w14:paraId="175155E2" w14:textId="26588802" w:rsidR="00491283" w:rsidRPr="0041441F" w:rsidRDefault="00491283" w:rsidP="00491283">
      <w:pPr>
        <w:autoSpaceDE w:val="0"/>
        <w:autoSpaceDN w:val="0"/>
        <w:adjustRightInd w:val="0"/>
        <w:jc w:val="both"/>
        <w:rPr>
          <w:rFonts w:asciiTheme="minorHAnsi" w:hAnsiTheme="minorHAnsi" w:cstheme="minorHAnsi"/>
          <w:szCs w:val="24"/>
        </w:rPr>
      </w:pPr>
    </w:p>
    <w:p w14:paraId="50F413CE" w14:textId="77777777" w:rsidR="00491283" w:rsidRPr="0041441F" w:rsidRDefault="00491283" w:rsidP="002258FD">
      <w:pPr>
        <w:ind w:left="360"/>
        <w:jc w:val="both"/>
        <w:rPr>
          <w:rFonts w:asciiTheme="minorHAnsi" w:hAnsiTheme="minorHAnsi" w:cstheme="minorHAnsi"/>
          <w:szCs w:val="24"/>
        </w:rPr>
      </w:pPr>
      <w:r w:rsidRPr="0041441F">
        <w:rPr>
          <w:rFonts w:asciiTheme="minorHAnsi" w:hAnsiTheme="minorHAnsi" w:cstheme="minorHAnsi"/>
          <w:szCs w:val="24"/>
        </w:rPr>
        <w:t>Dr. Adam Parisi</w:t>
      </w:r>
    </w:p>
    <w:p w14:paraId="3EA8B27B" w14:textId="77777777" w:rsidR="00491283" w:rsidRPr="0041441F" w:rsidRDefault="00491283" w:rsidP="002258FD">
      <w:pPr>
        <w:ind w:left="360"/>
        <w:jc w:val="both"/>
        <w:rPr>
          <w:rFonts w:asciiTheme="minorHAnsi" w:hAnsiTheme="minorHAnsi" w:cstheme="minorHAnsi"/>
          <w:szCs w:val="24"/>
        </w:rPr>
      </w:pPr>
      <w:r w:rsidRPr="0041441F">
        <w:rPr>
          <w:rFonts w:asciiTheme="minorHAnsi" w:hAnsiTheme="minorHAnsi" w:cstheme="minorHAnsi"/>
          <w:szCs w:val="24"/>
        </w:rPr>
        <w:t>Chief School Business Official</w:t>
      </w:r>
    </w:p>
    <w:p w14:paraId="68D4010E" w14:textId="77777777" w:rsidR="00491283" w:rsidRPr="0041441F" w:rsidRDefault="00491283" w:rsidP="002258FD">
      <w:pPr>
        <w:ind w:left="360"/>
        <w:jc w:val="both"/>
        <w:rPr>
          <w:rFonts w:asciiTheme="minorHAnsi" w:hAnsiTheme="minorHAnsi" w:cstheme="minorHAnsi"/>
          <w:szCs w:val="24"/>
        </w:rPr>
      </w:pPr>
      <w:r w:rsidRPr="0041441F">
        <w:rPr>
          <w:rFonts w:asciiTheme="minorHAnsi" w:hAnsiTheme="minorHAnsi" w:cstheme="minorHAnsi"/>
          <w:bCs/>
          <w:szCs w:val="24"/>
        </w:rPr>
        <w:t>Park Ridge-Niles Community Consolidated School District No. 64</w:t>
      </w:r>
    </w:p>
    <w:p w14:paraId="28397744" w14:textId="1234A830" w:rsidR="00491283" w:rsidRPr="00461A39" w:rsidRDefault="00491283" w:rsidP="002258FD">
      <w:pPr>
        <w:ind w:left="360"/>
        <w:jc w:val="both"/>
        <w:rPr>
          <w:rFonts w:asciiTheme="minorHAnsi" w:hAnsiTheme="minorHAnsi" w:cstheme="minorHAnsi"/>
          <w:szCs w:val="24"/>
          <w:lang w:val="fr-FR"/>
        </w:rPr>
      </w:pPr>
      <w:r w:rsidRPr="00461A39">
        <w:rPr>
          <w:rFonts w:asciiTheme="minorHAnsi" w:hAnsiTheme="minorHAnsi" w:cstheme="minorHAnsi"/>
          <w:szCs w:val="24"/>
          <w:lang w:val="fr-FR"/>
        </w:rPr>
        <w:t xml:space="preserve">8182 </w:t>
      </w:r>
      <w:proofErr w:type="spellStart"/>
      <w:r w:rsidRPr="00461A39">
        <w:rPr>
          <w:rFonts w:asciiTheme="minorHAnsi" w:hAnsiTheme="minorHAnsi" w:cstheme="minorHAnsi"/>
          <w:szCs w:val="24"/>
          <w:lang w:val="fr-FR"/>
        </w:rPr>
        <w:t>Greendale</w:t>
      </w:r>
      <w:proofErr w:type="spellEnd"/>
      <w:r w:rsidRPr="00461A39">
        <w:rPr>
          <w:rFonts w:asciiTheme="minorHAnsi" w:hAnsiTheme="minorHAnsi" w:cstheme="minorHAnsi"/>
          <w:szCs w:val="24"/>
          <w:lang w:val="fr-FR"/>
        </w:rPr>
        <w:t xml:space="preserve"> Avenue</w:t>
      </w:r>
    </w:p>
    <w:p w14:paraId="0924F8D5" w14:textId="6A7ADD68" w:rsidR="00312187" w:rsidRPr="00461A39" w:rsidRDefault="00312187" w:rsidP="002258FD">
      <w:pPr>
        <w:ind w:left="360"/>
        <w:jc w:val="both"/>
        <w:rPr>
          <w:rFonts w:asciiTheme="minorHAnsi" w:hAnsiTheme="minorHAnsi" w:cstheme="minorHAnsi"/>
          <w:szCs w:val="24"/>
          <w:lang w:val="fr-FR"/>
        </w:rPr>
      </w:pPr>
      <w:r w:rsidRPr="00461A39">
        <w:rPr>
          <w:rFonts w:asciiTheme="minorHAnsi" w:hAnsiTheme="minorHAnsi" w:cstheme="minorHAnsi"/>
          <w:szCs w:val="24"/>
          <w:lang w:val="fr-FR"/>
        </w:rPr>
        <w:t>Niles, IL 60714</w:t>
      </w:r>
    </w:p>
    <w:p w14:paraId="67C58B9B" w14:textId="1817F58F" w:rsidR="00AA5FE6" w:rsidRPr="00461A39" w:rsidRDefault="002258FD" w:rsidP="002258FD">
      <w:pPr>
        <w:autoSpaceDE w:val="0"/>
        <w:autoSpaceDN w:val="0"/>
        <w:adjustRightInd w:val="0"/>
        <w:ind w:firstLine="360"/>
        <w:rPr>
          <w:rFonts w:asciiTheme="minorHAnsi" w:hAnsiTheme="minorHAnsi" w:cstheme="minorHAnsi"/>
          <w:szCs w:val="24"/>
          <w:lang w:val="fr-FR"/>
        </w:rPr>
      </w:pPr>
      <w:r w:rsidRPr="00461A39">
        <w:rPr>
          <w:rFonts w:asciiTheme="minorHAnsi" w:hAnsiTheme="minorHAnsi" w:cstheme="minorHAnsi"/>
          <w:szCs w:val="24"/>
          <w:lang w:val="fr-FR"/>
        </w:rPr>
        <w:t>aparisi@d64.org</w:t>
      </w:r>
    </w:p>
    <w:p w14:paraId="13456907" w14:textId="1E781625" w:rsidR="00312187" w:rsidRPr="00461A39" w:rsidRDefault="00312187" w:rsidP="00AA5FE6">
      <w:pPr>
        <w:autoSpaceDE w:val="0"/>
        <w:autoSpaceDN w:val="0"/>
        <w:adjustRightInd w:val="0"/>
        <w:rPr>
          <w:rFonts w:asciiTheme="minorHAnsi" w:hAnsiTheme="minorHAnsi" w:cstheme="minorHAnsi"/>
          <w:szCs w:val="24"/>
          <w:lang w:val="fr-FR"/>
        </w:rPr>
      </w:pPr>
    </w:p>
    <w:p w14:paraId="7FF639EB" w14:textId="6956B199" w:rsidR="00E86BF3" w:rsidRPr="0041441F" w:rsidRDefault="00E86BF3" w:rsidP="002258FD">
      <w:pPr>
        <w:autoSpaceDE w:val="0"/>
        <w:autoSpaceDN w:val="0"/>
        <w:adjustRightInd w:val="0"/>
        <w:ind w:left="360"/>
        <w:jc w:val="both"/>
        <w:rPr>
          <w:rFonts w:asciiTheme="minorHAnsi" w:hAnsiTheme="minorHAnsi" w:cstheme="minorHAnsi"/>
          <w:szCs w:val="24"/>
        </w:rPr>
      </w:pPr>
      <w:r w:rsidRPr="0041441F">
        <w:rPr>
          <w:rFonts w:asciiTheme="minorHAnsi" w:hAnsiTheme="minorHAnsi" w:cstheme="minorHAnsi"/>
          <w:szCs w:val="24"/>
        </w:rPr>
        <w:t xml:space="preserve">Questions or requests for clarification shall be submitted no </w:t>
      </w:r>
      <w:r w:rsidR="002115B4" w:rsidRPr="0041441F">
        <w:rPr>
          <w:rFonts w:asciiTheme="minorHAnsi" w:hAnsiTheme="minorHAnsi" w:cstheme="minorHAnsi"/>
          <w:szCs w:val="24"/>
        </w:rPr>
        <w:t xml:space="preserve">later than </w:t>
      </w:r>
      <w:r w:rsidR="00461A39">
        <w:rPr>
          <w:rFonts w:asciiTheme="minorHAnsi" w:hAnsiTheme="minorHAnsi" w:cstheme="minorHAnsi"/>
          <w:szCs w:val="24"/>
        </w:rPr>
        <w:t>Friday, November 11</w:t>
      </w:r>
      <w:r w:rsidR="00461A39" w:rsidRPr="00461A39">
        <w:rPr>
          <w:rFonts w:asciiTheme="minorHAnsi" w:hAnsiTheme="minorHAnsi" w:cstheme="minorHAnsi"/>
          <w:szCs w:val="24"/>
          <w:vertAlign w:val="superscript"/>
        </w:rPr>
        <w:t>th</w:t>
      </w:r>
      <w:r w:rsidR="00461A39">
        <w:rPr>
          <w:rFonts w:asciiTheme="minorHAnsi" w:hAnsiTheme="minorHAnsi" w:cstheme="minorHAnsi"/>
          <w:szCs w:val="24"/>
        </w:rPr>
        <w:t xml:space="preserve">, </w:t>
      </w:r>
      <w:proofErr w:type="gramStart"/>
      <w:r w:rsidR="00461A39">
        <w:rPr>
          <w:rFonts w:asciiTheme="minorHAnsi" w:hAnsiTheme="minorHAnsi" w:cstheme="minorHAnsi"/>
          <w:szCs w:val="24"/>
        </w:rPr>
        <w:t>2022</w:t>
      </w:r>
      <w:proofErr w:type="gramEnd"/>
      <w:r w:rsidR="00461A39">
        <w:rPr>
          <w:rFonts w:asciiTheme="minorHAnsi" w:hAnsiTheme="minorHAnsi" w:cstheme="minorHAnsi"/>
          <w:szCs w:val="24"/>
        </w:rPr>
        <w:t xml:space="preserve"> at 12:00 noon</w:t>
      </w:r>
      <w:r w:rsidR="002115B4" w:rsidRPr="0041441F">
        <w:rPr>
          <w:rFonts w:asciiTheme="minorHAnsi" w:hAnsiTheme="minorHAnsi" w:cstheme="minorHAnsi"/>
          <w:szCs w:val="24"/>
        </w:rPr>
        <w:t>.  Questions or requests for clarification received after this date and time will not be considered.  Responses to questions or requests for clarification shall be issued by District 64 in writing to all firms that have provided their contact information to Dr. Parisi. Oral statements shall not be binding upon District 64.</w:t>
      </w:r>
    </w:p>
    <w:p w14:paraId="687854E8" w14:textId="77777777" w:rsidR="00E86BF3" w:rsidRPr="0041441F" w:rsidRDefault="00E86BF3" w:rsidP="002258FD">
      <w:pPr>
        <w:autoSpaceDE w:val="0"/>
        <w:autoSpaceDN w:val="0"/>
        <w:adjustRightInd w:val="0"/>
        <w:ind w:left="360"/>
        <w:rPr>
          <w:rFonts w:asciiTheme="minorHAnsi" w:hAnsiTheme="minorHAnsi" w:cstheme="minorHAnsi"/>
          <w:szCs w:val="24"/>
        </w:rPr>
      </w:pPr>
    </w:p>
    <w:p w14:paraId="1DBA9DCC" w14:textId="49AA1F1A" w:rsidR="00312187" w:rsidRPr="0041441F" w:rsidRDefault="00312187" w:rsidP="002258FD">
      <w:pPr>
        <w:autoSpaceDE w:val="0"/>
        <w:autoSpaceDN w:val="0"/>
        <w:adjustRightInd w:val="0"/>
        <w:ind w:left="360"/>
        <w:jc w:val="both"/>
        <w:rPr>
          <w:rFonts w:asciiTheme="minorHAnsi" w:hAnsiTheme="minorHAnsi" w:cstheme="minorHAnsi"/>
          <w:szCs w:val="24"/>
        </w:rPr>
      </w:pPr>
      <w:r w:rsidRPr="0041441F">
        <w:rPr>
          <w:rFonts w:asciiTheme="minorHAnsi" w:hAnsiTheme="minorHAnsi" w:cstheme="minorHAnsi"/>
          <w:szCs w:val="24"/>
        </w:rPr>
        <w:t>All firms intending to submit a response to this RFQ shall provide their</w:t>
      </w:r>
      <w:r w:rsidR="00E86BF3" w:rsidRPr="0041441F">
        <w:rPr>
          <w:rFonts w:asciiTheme="minorHAnsi" w:hAnsiTheme="minorHAnsi" w:cstheme="minorHAnsi"/>
          <w:szCs w:val="24"/>
        </w:rPr>
        <w:t xml:space="preserve"> email</w:t>
      </w:r>
      <w:r w:rsidRPr="0041441F">
        <w:rPr>
          <w:rFonts w:asciiTheme="minorHAnsi" w:hAnsiTheme="minorHAnsi" w:cstheme="minorHAnsi"/>
          <w:szCs w:val="24"/>
        </w:rPr>
        <w:t xml:space="preserve"> contact information to Dr. Parisi to ensure that the</w:t>
      </w:r>
      <w:r w:rsidR="00E86BF3" w:rsidRPr="0041441F">
        <w:rPr>
          <w:rFonts w:asciiTheme="minorHAnsi" w:hAnsiTheme="minorHAnsi" w:cstheme="minorHAnsi"/>
          <w:szCs w:val="24"/>
        </w:rPr>
        <w:t>y</w:t>
      </w:r>
      <w:r w:rsidRPr="0041441F">
        <w:rPr>
          <w:rFonts w:asciiTheme="minorHAnsi" w:hAnsiTheme="minorHAnsi" w:cstheme="minorHAnsi"/>
          <w:szCs w:val="24"/>
        </w:rPr>
        <w:t xml:space="preserve"> are provided with any addenda, modifications</w:t>
      </w:r>
      <w:r w:rsidR="00E86BF3" w:rsidRPr="0041441F">
        <w:rPr>
          <w:rFonts w:asciiTheme="minorHAnsi" w:hAnsiTheme="minorHAnsi" w:cstheme="minorHAnsi"/>
          <w:szCs w:val="24"/>
        </w:rPr>
        <w:t xml:space="preserve"> and clarifications related to this RFQ.  It is the respondent’s responsibility to ensure that it has received all communications and addenda issued related to this RFQ.  </w:t>
      </w:r>
    </w:p>
    <w:p w14:paraId="0D8A43A3" w14:textId="0C516B8E" w:rsidR="00312187" w:rsidRPr="0041441F" w:rsidRDefault="00312187" w:rsidP="00AA5FE6">
      <w:pPr>
        <w:autoSpaceDE w:val="0"/>
        <w:autoSpaceDN w:val="0"/>
        <w:adjustRightInd w:val="0"/>
        <w:rPr>
          <w:rFonts w:asciiTheme="minorHAnsi" w:hAnsiTheme="minorHAnsi" w:cstheme="minorHAnsi"/>
          <w:szCs w:val="24"/>
        </w:rPr>
      </w:pPr>
    </w:p>
    <w:p w14:paraId="2A97E7ED" w14:textId="77777777" w:rsidR="00312187" w:rsidRPr="0041441F" w:rsidRDefault="00312187" w:rsidP="00AA5FE6">
      <w:pPr>
        <w:autoSpaceDE w:val="0"/>
        <w:autoSpaceDN w:val="0"/>
        <w:adjustRightInd w:val="0"/>
        <w:rPr>
          <w:rFonts w:asciiTheme="minorHAnsi" w:hAnsiTheme="minorHAnsi" w:cstheme="minorHAnsi"/>
          <w:szCs w:val="24"/>
        </w:rPr>
      </w:pPr>
    </w:p>
    <w:p w14:paraId="208994BA" w14:textId="0E502559" w:rsidR="00AA5FE6" w:rsidRPr="0041441F" w:rsidRDefault="00016225">
      <w:pPr>
        <w:ind w:left="720" w:hanging="720"/>
        <w:rPr>
          <w:rFonts w:asciiTheme="minorHAnsi" w:hAnsiTheme="minorHAnsi" w:cstheme="minorHAnsi"/>
          <w:szCs w:val="24"/>
        </w:rPr>
      </w:pPr>
      <w:r w:rsidRPr="0041441F">
        <w:rPr>
          <w:rFonts w:asciiTheme="minorHAnsi" w:hAnsiTheme="minorHAnsi" w:cstheme="minorHAnsi"/>
          <w:noProof/>
          <w:sz w:val="16"/>
          <w:szCs w:val="24"/>
        </w:rPr>
        <w:t>1074168_2.docx</w:t>
      </w:r>
    </w:p>
    <w:sectPr w:rsidR="00AA5FE6" w:rsidRPr="0041441F" w:rsidSect="00CB7B70">
      <w:footerReference w:type="default" r:id="rId9"/>
      <w:pgSz w:w="12240" w:h="15840" w:code="1"/>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8D20AA" w14:textId="77777777" w:rsidR="00002ED8" w:rsidRDefault="00002ED8" w:rsidP="00FB2A26">
      <w:r>
        <w:separator/>
      </w:r>
    </w:p>
  </w:endnote>
  <w:endnote w:type="continuationSeparator" w:id="0">
    <w:p w14:paraId="33722F96" w14:textId="77777777" w:rsidR="00002ED8" w:rsidRDefault="00002ED8" w:rsidP="00FB2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62467" w14:textId="09E463A8" w:rsidR="00FB2A26" w:rsidRPr="0029705D" w:rsidRDefault="00000000">
    <w:pPr>
      <w:pStyle w:val="Footer"/>
      <w:jc w:val="center"/>
      <w:rPr>
        <w:rFonts w:asciiTheme="minorHAnsi" w:hAnsiTheme="minorHAnsi" w:cstheme="minorHAnsi"/>
      </w:rPr>
    </w:pPr>
    <w:sdt>
      <w:sdtPr>
        <w:rPr>
          <w:rFonts w:asciiTheme="minorHAnsi" w:hAnsiTheme="minorHAnsi" w:cstheme="minorHAnsi"/>
        </w:rPr>
        <w:id w:val="1786541703"/>
        <w:docPartObj>
          <w:docPartGallery w:val="Page Numbers (Bottom of Page)"/>
          <w:docPartUnique/>
        </w:docPartObj>
      </w:sdtPr>
      <w:sdtEndPr>
        <w:rPr>
          <w:noProof/>
        </w:rPr>
      </w:sdtEndPr>
      <w:sdtContent>
        <w:r w:rsidR="00FB2A26" w:rsidRPr="0029705D">
          <w:rPr>
            <w:rFonts w:asciiTheme="minorHAnsi" w:hAnsiTheme="minorHAnsi" w:cstheme="minorHAnsi"/>
          </w:rPr>
          <w:fldChar w:fldCharType="begin"/>
        </w:r>
        <w:r w:rsidR="00FB2A26" w:rsidRPr="0029705D">
          <w:rPr>
            <w:rFonts w:asciiTheme="minorHAnsi" w:hAnsiTheme="minorHAnsi" w:cstheme="minorHAnsi"/>
          </w:rPr>
          <w:instrText xml:space="preserve"> PAGE   \* MERGEFORMAT </w:instrText>
        </w:r>
        <w:r w:rsidR="00FB2A26" w:rsidRPr="0029705D">
          <w:rPr>
            <w:rFonts w:asciiTheme="minorHAnsi" w:hAnsiTheme="minorHAnsi" w:cstheme="minorHAnsi"/>
          </w:rPr>
          <w:fldChar w:fldCharType="separate"/>
        </w:r>
        <w:r w:rsidR="00FB2A26" w:rsidRPr="0029705D">
          <w:rPr>
            <w:rFonts w:asciiTheme="minorHAnsi" w:hAnsiTheme="minorHAnsi" w:cstheme="minorHAnsi"/>
            <w:noProof/>
          </w:rPr>
          <w:t>2</w:t>
        </w:r>
        <w:r w:rsidR="00FB2A26" w:rsidRPr="0029705D">
          <w:rPr>
            <w:rFonts w:asciiTheme="minorHAnsi" w:hAnsiTheme="minorHAnsi" w:cstheme="minorHAnsi"/>
            <w:noProof/>
          </w:rPr>
          <w:fldChar w:fldCharType="end"/>
        </w:r>
        <w:r w:rsidR="004558F8" w:rsidRPr="0029705D">
          <w:rPr>
            <w:rFonts w:asciiTheme="minorHAnsi" w:hAnsiTheme="minorHAnsi" w:cstheme="minorHAnsi"/>
            <w:noProof/>
          </w:rPr>
          <w:t xml:space="preserve"> of </w:t>
        </w:r>
        <w:r w:rsidR="002115B4">
          <w:rPr>
            <w:rFonts w:asciiTheme="minorHAnsi" w:hAnsiTheme="minorHAnsi" w:cstheme="minorHAnsi"/>
            <w:noProof/>
          </w:rPr>
          <w:t>5</w:t>
        </w:r>
      </w:sdtContent>
    </w:sdt>
  </w:p>
  <w:p w14:paraId="4835C0F4" w14:textId="77777777" w:rsidR="00FB2A26" w:rsidRDefault="00FB2A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4BCD1" w14:textId="77777777" w:rsidR="00002ED8" w:rsidRDefault="00002ED8" w:rsidP="00FB2A26">
      <w:r>
        <w:separator/>
      </w:r>
    </w:p>
  </w:footnote>
  <w:footnote w:type="continuationSeparator" w:id="0">
    <w:p w14:paraId="709E7741" w14:textId="77777777" w:rsidR="00002ED8" w:rsidRDefault="00002ED8" w:rsidP="00FB2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277CF"/>
    <w:multiLevelType w:val="hybridMultilevel"/>
    <w:tmpl w:val="37820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8C1BF5"/>
    <w:multiLevelType w:val="hybridMultilevel"/>
    <w:tmpl w:val="84ECC4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48F3382"/>
    <w:multiLevelType w:val="hybridMultilevel"/>
    <w:tmpl w:val="4D6ED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66A6BC4"/>
    <w:multiLevelType w:val="hybridMultilevel"/>
    <w:tmpl w:val="0FC41664"/>
    <w:lvl w:ilvl="0" w:tplc="E696A32E">
      <w:start w:val="1"/>
      <w:numFmt w:val="lowerLetter"/>
      <w:lvlText w:val="%1."/>
      <w:lvlJc w:val="left"/>
      <w:pPr>
        <w:ind w:left="144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36F0C"/>
    <w:multiLevelType w:val="hybridMultilevel"/>
    <w:tmpl w:val="D7CEAA7C"/>
    <w:lvl w:ilvl="0" w:tplc="047A00D8">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423F7"/>
    <w:multiLevelType w:val="singleLevel"/>
    <w:tmpl w:val="CBD8A84A"/>
    <w:lvl w:ilvl="0">
      <w:start w:val="1"/>
      <w:numFmt w:val="decimal"/>
      <w:lvlText w:val="%1."/>
      <w:lvlJc w:val="left"/>
      <w:pPr>
        <w:tabs>
          <w:tab w:val="num" w:pos="2160"/>
        </w:tabs>
        <w:ind w:left="2160" w:hanging="720"/>
      </w:pPr>
      <w:rPr>
        <w:rFonts w:hint="default"/>
      </w:rPr>
    </w:lvl>
  </w:abstractNum>
  <w:abstractNum w:abstractNumId="6" w15:restartNumberingAfterBreak="0">
    <w:nsid w:val="38AD0800"/>
    <w:multiLevelType w:val="hybridMultilevel"/>
    <w:tmpl w:val="0FB4B72E"/>
    <w:lvl w:ilvl="0" w:tplc="F6327E92">
      <w:start w:val="1"/>
      <w:numFmt w:val="decimal"/>
      <w:lvlText w:val="%1."/>
      <w:lvlJc w:val="left"/>
      <w:pPr>
        <w:ind w:left="1440" w:hanging="360"/>
      </w:pPr>
      <w:rPr>
        <w:rFonts w:ascii="Times New Roman" w:hAnsi="Times New Roman" w:hint="default"/>
        <w:b w:val="0"/>
        <w:bCs w:val="0"/>
        <w:i w:val="0"/>
        <w:w w:val="10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CF477F"/>
    <w:multiLevelType w:val="hybridMultilevel"/>
    <w:tmpl w:val="F8463702"/>
    <w:lvl w:ilvl="0" w:tplc="DFFA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2FF7EA6"/>
    <w:multiLevelType w:val="hybridMultilevel"/>
    <w:tmpl w:val="0F7456F2"/>
    <w:lvl w:ilvl="0" w:tplc="3580E28E">
      <w:start w:val="10"/>
      <w:numFmt w:val="decimal"/>
      <w:lvlText w:val="%1."/>
      <w:lvlJc w:val="left"/>
      <w:pPr>
        <w:ind w:left="144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E1242"/>
    <w:multiLevelType w:val="hybridMultilevel"/>
    <w:tmpl w:val="089E0784"/>
    <w:lvl w:ilvl="0" w:tplc="0409000F">
      <w:start w:val="1"/>
      <w:numFmt w:val="decimal"/>
      <w:lvlText w:val="%1."/>
      <w:lvlJc w:val="left"/>
      <w:pPr>
        <w:tabs>
          <w:tab w:val="num" w:pos="1170"/>
        </w:tabs>
        <w:ind w:left="1170" w:hanging="360"/>
      </w:pPr>
      <w:rPr>
        <w:b w:val="0"/>
        <w:bCs/>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0" w15:restartNumberingAfterBreak="0">
    <w:nsid w:val="5F737B4B"/>
    <w:multiLevelType w:val="hybridMultilevel"/>
    <w:tmpl w:val="E2AEDA0E"/>
    <w:lvl w:ilvl="0" w:tplc="0409000F">
      <w:start w:val="1"/>
      <w:numFmt w:val="decimal"/>
      <w:lvlText w:val="%1."/>
      <w:lvlJc w:val="left"/>
      <w:pPr>
        <w:tabs>
          <w:tab w:val="num" w:pos="720"/>
        </w:tabs>
        <w:ind w:left="720" w:hanging="360"/>
      </w:pPr>
      <w:rPr>
        <w:b w:val="0"/>
        <w:bCs/>
      </w:rPr>
    </w:lvl>
    <w:lvl w:ilvl="1" w:tplc="89C24BDE">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2F69C6"/>
    <w:multiLevelType w:val="hybridMultilevel"/>
    <w:tmpl w:val="7AA81CEA"/>
    <w:lvl w:ilvl="0" w:tplc="D1264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D35F02"/>
    <w:multiLevelType w:val="hybridMultilevel"/>
    <w:tmpl w:val="61C8A26E"/>
    <w:lvl w:ilvl="0" w:tplc="85DA78E4">
      <w:start w:val="1"/>
      <w:numFmt w:val="lowerLetter"/>
      <w:lvlText w:val="%1)"/>
      <w:lvlJc w:val="left"/>
      <w:pPr>
        <w:tabs>
          <w:tab w:val="num" w:pos="720"/>
        </w:tabs>
        <w:ind w:left="720" w:hanging="360"/>
      </w:pPr>
      <w:rPr>
        <w:b/>
      </w:rPr>
    </w:lvl>
    <w:lvl w:ilvl="1" w:tplc="E696A32E">
      <w:start w:val="1"/>
      <w:numFmt w:val="lowerLetter"/>
      <w:lvlText w:val="%2."/>
      <w:lvlJc w:val="left"/>
      <w:pPr>
        <w:ind w:left="1440" w:hanging="360"/>
      </w:pPr>
      <w:rPr>
        <w:b w:val="0"/>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8B041A2"/>
    <w:multiLevelType w:val="hybridMultilevel"/>
    <w:tmpl w:val="AE52EE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4D4BDA"/>
    <w:multiLevelType w:val="hybridMultilevel"/>
    <w:tmpl w:val="C62289B4"/>
    <w:lvl w:ilvl="0" w:tplc="90627B44">
      <w:start w:val="7"/>
      <w:numFmt w:val="decimal"/>
      <w:lvlText w:val="%1."/>
      <w:lvlJc w:val="left"/>
      <w:pPr>
        <w:ind w:left="720" w:hanging="360"/>
      </w:pPr>
      <w:rPr>
        <w:rFonts w:ascii="Times New Roman" w:hAnsi="Times New Roman" w:hint="default"/>
        <w:b w:val="0"/>
        <w:bCs w:val="0"/>
        <w:i w:val="0"/>
        <w:w w:val="107"/>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5565405">
    <w:abstractNumId w:val="5"/>
  </w:num>
  <w:num w:numId="2" w16cid:durableId="785656864">
    <w:abstractNumId w:val="7"/>
  </w:num>
  <w:num w:numId="3" w16cid:durableId="2120831908">
    <w:abstractNumId w:val="9"/>
  </w:num>
  <w:num w:numId="4" w16cid:durableId="2061783539">
    <w:abstractNumId w:val="10"/>
  </w:num>
  <w:num w:numId="5" w16cid:durableId="240987525">
    <w:abstractNumId w:val="1"/>
  </w:num>
  <w:num w:numId="6" w16cid:durableId="193886158">
    <w:abstractNumId w:val="2"/>
  </w:num>
  <w:num w:numId="7" w16cid:durableId="1512060656">
    <w:abstractNumId w:val="0"/>
  </w:num>
  <w:num w:numId="8" w16cid:durableId="1670448882">
    <w:abstractNumId w:val="12"/>
  </w:num>
  <w:num w:numId="9" w16cid:durableId="1599099114">
    <w:abstractNumId w:val="11"/>
  </w:num>
  <w:num w:numId="10" w16cid:durableId="1203715748">
    <w:abstractNumId w:val="13"/>
  </w:num>
  <w:num w:numId="11" w16cid:durableId="1272543971">
    <w:abstractNumId w:val="4"/>
  </w:num>
  <w:num w:numId="12" w16cid:durableId="2010404420">
    <w:abstractNumId w:val="8"/>
  </w:num>
  <w:num w:numId="13" w16cid:durableId="635061993">
    <w:abstractNumId w:val="3"/>
  </w:num>
  <w:num w:numId="14" w16cid:durableId="1568153042">
    <w:abstractNumId w:val="6"/>
  </w:num>
  <w:num w:numId="15" w16cid:durableId="7851260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FE"/>
    <w:rsid w:val="00002ED8"/>
    <w:rsid w:val="00016225"/>
    <w:rsid w:val="000614E1"/>
    <w:rsid w:val="00070734"/>
    <w:rsid w:val="000C720D"/>
    <w:rsid w:val="001436DC"/>
    <w:rsid w:val="00163B63"/>
    <w:rsid w:val="00181724"/>
    <w:rsid w:val="001A4048"/>
    <w:rsid w:val="001D6C4B"/>
    <w:rsid w:val="002115B4"/>
    <w:rsid w:val="00220283"/>
    <w:rsid w:val="002258FD"/>
    <w:rsid w:val="0029705D"/>
    <w:rsid w:val="00312187"/>
    <w:rsid w:val="0033168B"/>
    <w:rsid w:val="003316BD"/>
    <w:rsid w:val="0034274A"/>
    <w:rsid w:val="003647F4"/>
    <w:rsid w:val="0039483D"/>
    <w:rsid w:val="003B63C2"/>
    <w:rsid w:val="003C690D"/>
    <w:rsid w:val="003D59FE"/>
    <w:rsid w:val="003E6BF0"/>
    <w:rsid w:val="00402B85"/>
    <w:rsid w:val="0041441F"/>
    <w:rsid w:val="004174C5"/>
    <w:rsid w:val="00425C16"/>
    <w:rsid w:val="00451E2C"/>
    <w:rsid w:val="004558F8"/>
    <w:rsid w:val="00461A39"/>
    <w:rsid w:val="00463A7E"/>
    <w:rsid w:val="00476682"/>
    <w:rsid w:val="00491283"/>
    <w:rsid w:val="004B3150"/>
    <w:rsid w:val="004E5702"/>
    <w:rsid w:val="004F6431"/>
    <w:rsid w:val="00527D76"/>
    <w:rsid w:val="005406C8"/>
    <w:rsid w:val="00562DEE"/>
    <w:rsid w:val="005A7429"/>
    <w:rsid w:val="005F305E"/>
    <w:rsid w:val="00616766"/>
    <w:rsid w:val="006676BA"/>
    <w:rsid w:val="00681EDD"/>
    <w:rsid w:val="006925F7"/>
    <w:rsid w:val="006B7B3E"/>
    <w:rsid w:val="006C282E"/>
    <w:rsid w:val="006C4253"/>
    <w:rsid w:val="00703DBB"/>
    <w:rsid w:val="007B367E"/>
    <w:rsid w:val="007D32C8"/>
    <w:rsid w:val="008207FF"/>
    <w:rsid w:val="00827D94"/>
    <w:rsid w:val="00835229"/>
    <w:rsid w:val="00841957"/>
    <w:rsid w:val="00857FA7"/>
    <w:rsid w:val="008609B6"/>
    <w:rsid w:val="008B3F8B"/>
    <w:rsid w:val="008D018C"/>
    <w:rsid w:val="008D18CA"/>
    <w:rsid w:val="008E0217"/>
    <w:rsid w:val="009B016A"/>
    <w:rsid w:val="009C7AD8"/>
    <w:rsid w:val="009D4B31"/>
    <w:rsid w:val="009F04AB"/>
    <w:rsid w:val="00A059AC"/>
    <w:rsid w:val="00AA5FE6"/>
    <w:rsid w:val="00AE070F"/>
    <w:rsid w:val="00BF1BE8"/>
    <w:rsid w:val="00C018A0"/>
    <w:rsid w:val="00C20DCC"/>
    <w:rsid w:val="00C23B84"/>
    <w:rsid w:val="00C43099"/>
    <w:rsid w:val="00C43276"/>
    <w:rsid w:val="00C86F44"/>
    <w:rsid w:val="00C928AD"/>
    <w:rsid w:val="00C96435"/>
    <w:rsid w:val="00CB232A"/>
    <w:rsid w:val="00CB7B70"/>
    <w:rsid w:val="00CF7A7F"/>
    <w:rsid w:val="00D65DE1"/>
    <w:rsid w:val="00D9452C"/>
    <w:rsid w:val="00D97FDE"/>
    <w:rsid w:val="00DA41C0"/>
    <w:rsid w:val="00DB0FAD"/>
    <w:rsid w:val="00DE5F2A"/>
    <w:rsid w:val="00E07EB3"/>
    <w:rsid w:val="00E86BF3"/>
    <w:rsid w:val="00EB0F73"/>
    <w:rsid w:val="00ED210F"/>
    <w:rsid w:val="00EE7CF0"/>
    <w:rsid w:val="00EF4752"/>
    <w:rsid w:val="00EF59F5"/>
    <w:rsid w:val="00F76080"/>
    <w:rsid w:val="00F919A5"/>
    <w:rsid w:val="00FA50F8"/>
    <w:rsid w:val="00FB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0F4BB7"/>
  <w14:defaultImageDpi w14:val="330"/>
  <w15:chartTrackingRefBased/>
  <w15:docId w15:val="{EE522E65-0419-4186-86D1-D08C7490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customStyle="1" w:styleId="MessageHeaderLabel">
    <w:name w:val="Message Header Label"/>
    <w:rPr>
      <w:b/>
      <w:sz w:val="18"/>
    </w:rPr>
  </w:style>
  <w:style w:type="paragraph" w:customStyle="1" w:styleId="MessageHeaderFirst">
    <w:name w:val="Message Header First"/>
    <w:basedOn w:val="MessageHeader"/>
    <w:next w:val="MessageHeader"/>
    <w:pPr>
      <w:spacing w:before="360"/>
    </w:pPr>
  </w:style>
  <w:style w:type="paragraph" w:styleId="MessageHeader">
    <w:name w:val="Message Header"/>
    <w:basedOn w:val="BodyText"/>
    <w:semiHidden/>
    <w:pPr>
      <w:keepLines/>
      <w:spacing w:after="120"/>
      <w:ind w:left="1080" w:hanging="1080"/>
      <w:jc w:val="left"/>
    </w:pPr>
    <w:rPr>
      <w:caps/>
      <w:sz w:val="18"/>
    </w:rPr>
  </w:style>
  <w:style w:type="paragraph" w:styleId="BodyText">
    <w:name w:val="Body Text"/>
    <w:basedOn w:val="Normal"/>
    <w:semiHidden/>
    <w:pPr>
      <w:spacing w:after="240" w:line="240" w:lineRule="atLeast"/>
      <w:ind w:firstLine="360"/>
      <w:jc w:val="both"/>
    </w:pPr>
    <w:rPr>
      <w:rFonts w:ascii="Garamond" w:hAnsi="Garamond"/>
      <w:sz w:val="22"/>
    </w:rPr>
  </w:style>
  <w:style w:type="character" w:styleId="CommentReference">
    <w:name w:val="annotation reference"/>
    <w:rsid w:val="00C20DCC"/>
    <w:rPr>
      <w:sz w:val="16"/>
      <w:szCs w:val="16"/>
    </w:rPr>
  </w:style>
  <w:style w:type="paragraph" w:styleId="CommentText">
    <w:name w:val="annotation text"/>
    <w:basedOn w:val="Normal"/>
    <w:link w:val="CommentTextChar"/>
    <w:rsid w:val="00C20DCC"/>
    <w:rPr>
      <w:sz w:val="20"/>
    </w:rPr>
  </w:style>
  <w:style w:type="character" w:customStyle="1" w:styleId="CommentTextChar">
    <w:name w:val="Comment Text Char"/>
    <w:basedOn w:val="DefaultParagraphFont"/>
    <w:link w:val="CommentText"/>
    <w:rsid w:val="00C20DCC"/>
  </w:style>
  <w:style w:type="paragraph" w:styleId="BalloonText">
    <w:name w:val="Balloon Text"/>
    <w:basedOn w:val="Normal"/>
    <w:link w:val="BalloonTextChar"/>
    <w:uiPriority w:val="99"/>
    <w:semiHidden/>
    <w:unhideWhenUsed/>
    <w:rsid w:val="00C20DCC"/>
    <w:rPr>
      <w:rFonts w:ascii="Lucida Grande" w:hAnsi="Lucida Grande" w:cs="Lucida Grande"/>
      <w:sz w:val="18"/>
      <w:szCs w:val="18"/>
    </w:rPr>
  </w:style>
  <w:style w:type="character" w:customStyle="1" w:styleId="BalloonTextChar">
    <w:name w:val="Balloon Text Char"/>
    <w:link w:val="BalloonText"/>
    <w:uiPriority w:val="99"/>
    <w:semiHidden/>
    <w:rsid w:val="00C20DCC"/>
    <w:rPr>
      <w:rFonts w:ascii="Lucida Grande" w:hAnsi="Lucida Grande" w:cs="Lucida Grande"/>
      <w:sz w:val="18"/>
      <w:szCs w:val="18"/>
    </w:rPr>
  </w:style>
  <w:style w:type="paragraph" w:styleId="ListParagraph">
    <w:name w:val="List Paragraph"/>
    <w:basedOn w:val="Normal"/>
    <w:uiPriority w:val="72"/>
    <w:qFormat/>
    <w:rsid w:val="007D32C8"/>
    <w:pPr>
      <w:ind w:left="720"/>
      <w:contextualSpacing/>
    </w:pPr>
  </w:style>
  <w:style w:type="paragraph" w:styleId="Revision">
    <w:name w:val="Revision"/>
    <w:hidden/>
    <w:uiPriority w:val="71"/>
    <w:rsid w:val="008207FF"/>
    <w:rPr>
      <w:sz w:val="24"/>
    </w:rPr>
  </w:style>
  <w:style w:type="paragraph" w:styleId="Header">
    <w:name w:val="header"/>
    <w:basedOn w:val="Normal"/>
    <w:link w:val="HeaderChar"/>
    <w:uiPriority w:val="99"/>
    <w:unhideWhenUsed/>
    <w:rsid w:val="00FB2A26"/>
    <w:pPr>
      <w:tabs>
        <w:tab w:val="center" w:pos="4680"/>
        <w:tab w:val="right" w:pos="9360"/>
      </w:tabs>
    </w:pPr>
  </w:style>
  <w:style w:type="character" w:customStyle="1" w:styleId="HeaderChar">
    <w:name w:val="Header Char"/>
    <w:basedOn w:val="DefaultParagraphFont"/>
    <w:link w:val="Header"/>
    <w:uiPriority w:val="99"/>
    <w:rsid w:val="00FB2A26"/>
    <w:rPr>
      <w:sz w:val="24"/>
    </w:rPr>
  </w:style>
  <w:style w:type="paragraph" w:styleId="Footer">
    <w:name w:val="footer"/>
    <w:basedOn w:val="Normal"/>
    <w:link w:val="FooterChar"/>
    <w:uiPriority w:val="99"/>
    <w:unhideWhenUsed/>
    <w:rsid w:val="00FB2A26"/>
    <w:pPr>
      <w:tabs>
        <w:tab w:val="center" w:pos="4680"/>
        <w:tab w:val="right" w:pos="9360"/>
      </w:tabs>
    </w:pPr>
  </w:style>
  <w:style w:type="character" w:customStyle="1" w:styleId="FooterChar">
    <w:name w:val="Footer Char"/>
    <w:basedOn w:val="DefaultParagraphFont"/>
    <w:link w:val="Footer"/>
    <w:uiPriority w:val="99"/>
    <w:rsid w:val="00FB2A26"/>
    <w:rPr>
      <w:sz w:val="24"/>
    </w:rPr>
  </w:style>
  <w:style w:type="character" w:styleId="Hyperlink">
    <w:name w:val="Hyperlink"/>
    <w:basedOn w:val="DefaultParagraphFont"/>
    <w:uiPriority w:val="99"/>
    <w:unhideWhenUsed/>
    <w:rsid w:val="00312187"/>
    <w:rPr>
      <w:color w:val="0563C1" w:themeColor="hyperlink"/>
      <w:u w:val="single"/>
    </w:rPr>
  </w:style>
  <w:style w:type="character" w:styleId="UnresolvedMention">
    <w:name w:val="Unresolved Mention"/>
    <w:basedOn w:val="DefaultParagraphFont"/>
    <w:uiPriority w:val="99"/>
    <w:semiHidden/>
    <w:unhideWhenUsed/>
    <w:rsid w:val="00312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C2FF2-DD86-432C-A179-8A811D2C5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ARCHITECT INTERVIEW HIGHLIGHTS</vt:lpstr>
    </vt:vector>
  </TitlesOfParts>
  <Company>Bethel Park School District</Company>
  <LinksUpToDate>false</LinksUpToDate>
  <CharactersWithSpaces>10868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 INTERVIEW HIGHLIGHTS</dc:title>
  <dc:subject/>
  <dc:creator>Joseph Iannuzzi</dc:creator>
  <cp:keywords/>
  <cp:lastModifiedBy>Adam Parisi</cp:lastModifiedBy>
  <cp:revision>2</cp:revision>
  <cp:lastPrinted>2022-10-28T19:52:00Z</cp:lastPrinted>
  <dcterms:created xsi:type="dcterms:W3CDTF">2022-10-31T17:39:00Z</dcterms:created>
  <dcterms:modified xsi:type="dcterms:W3CDTF">2022-10-31T17:39:00Z</dcterms:modified>
</cp:coreProperties>
</file>